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33" w:rsidRDefault="00284733" w:rsidP="00284733">
      <w:pPr>
        <w:jc w:val="center"/>
        <w:rPr>
          <w:rFonts w:hint="cs"/>
          <w:b/>
          <w:bCs/>
        </w:rPr>
      </w:pPr>
      <w:r w:rsidRPr="00284733">
        <w:rPr>
          <w:b/>
          <w:bCs/>
          <w:cs/>
        </w:rPr>
        <w:t xml:space="preserve">ผลงานวิชาการ ผลงานตีพิมพ์ และผลงานวิจัย </w:t>
      </w:r>
    </w:p>
    <w:p w:rsidR="007D20D6" w:rsidRDefault="00284733" w:rsidP="00284733">
      <w:pPr>
        <w:jc w:val="center"/>
        <w:rPr>
          <w:b/>
          <w:bCs/>
        </w:rPr>
      </w:pPr>
      <w:r w:rsidRPr="00284733">
        <w:rPr>
          <w:b/>
          <w:bCs/>
          <w:cs/>
        </w:rPr>
        <w:t>สาขาวิชาการจัดการทรัพยากรมนุษย์</w:t>
      </w:r>
      <w:r>
        <w:rPr>
          <w:rFonts w:hint="cs"/>
          <w:b/>
          <w:bCs/>
          <w:cs/>
        </w:rPr>
        <w:t xml:space="preserve"> </w:t>
      </w:r>
      <w:r w:rsidRPr="00284733">
        <w:rPr>
          <w:b/>
          <w:bCs/>
          <w:cs/>
        </w:rPr>
        <w:t>คณะวิทยาการจัดการ</w:t>
      </w:r>
    </w:p>
    <w:p w:rsidR="00826C4C" w:rsidRDefault="00826C4C" w:rsidP="00284733">
      <w:pPr>
        <w:jc w:val="center"/>
        <w:rPr>
          <w:b/>
          <w:bCs/>
        </w:rPr>
      </w:pPr>
    </w:p>
    <w:p w:rsidR="00826C4C" w:rsidRDefault="00826C4C" w:rsidP="00826C4C">
      <w:pPr>
        <w:jc w:val="left"/>
        <w:rPr>
          <w:rFonts w:hint="cs"/>
          <w:b/>
          <w:bCs/>
        </w:rPr>
      </w:pPr>
      <w:bookmarkStart w:id="0" w:name="_Hlk60148432"/>
      <w:r>
        <w:rPr>
          <w:rFonts w:hint="cs"/>
          <w:b/>
          <w:bCs/>
          <w:cs/>
        </w:rPr>
        <w:t>อาจารย์แพรวพรรณ ตรีชั้น</w:t>
      </w:r>
    </w:p>
    <w:p w:rsidR="00826C4C" w:rsidRPr="00826C4C" w:rsidRDefault="00826C4C" w:rsidP="00826C4C">
      <w:pPr>
        <w:jc w:val="left"/>
        <w:rPr>
          <w:b/>
          <w:bCs/>
        </w:rPr>
      </w:pPr>
      <w:r w:rsidRPr="00826C4C">
        <w:rPr>
          <w:rFonts w:hint="cs"/>
          <w:b/>
          <w:bCs/>
          <w:cs/>
        </w:rPr>
        <w:t xml:space="preserve">บทความวิจัย </w:t>
      </w:r>
    </w:p>
    <w:p w:rsidR="00826C4C" w:rsidRPr="00826C4C" w:rsidRDefault="00826C4C" w:rsidP="00F4521F">
      <w:pPr>
        <w:ind w:left="900" w:hanging="900"/>
        <w:jc w:val="left"/>
        <w:rPr>
          <w:rFonts w:hint="cs"/>
        </w:rPr>
      </w:pPr>
      <w:r w:rsidRPr="00F4521F">
        <w:rPr>
          <w:spacing w:val="-4"/>
          <w:cs/>
        </w:rPr>
        <w:t>แพรวพรรณ ตรีชั้น จุฑามาส ศรี</w:t>
      </w:r>
      <w:proofErr w:type="spellStart"/>
      <w:r w:rsidRPr="00F4521F">
        <w:rPr>
          <w:spacing w:val="-4"/>
          <w:cs/>
        </w:rPr>
        <w:t>ชมภู</w:t>
      </w:r>
      <w:proofErr w:type="spellEnd"/>
      <w:r w:rsidRPr="00F4521F">
        <w:rPr>
          <w:spacing w:val="-4"/>
          <w:cs/>
        </w:rPr>
        <w:t xml:space="preserve"> พัชรกันต์ นิ</w:t>
      </w:r>
      <w:proofErr w:type="spellStart"/>
      <w:r w:rsidRPr="00F4521F">
        <w:rPr>
          <w:spacing w:val="-4"/>
          <w:cs/>
        </w:rPr>
        <w:t>มิตรศดิ</w:t>
      </w:r>
      <w:proofErr w:type="spellEnd"/>
      <w:r w:rsidRPr="00F4521F">
        <w:rPr>
          <w:spacing w:val="-4"/>
          <w:cs/>
        </w:rPr>
        <w:t>กุล ภาวนา บ</w:t>
      </w:r>
      <w:r w:rsidRPr="00F4521F">
        <w:rPr>
          <w:rFonts w:hint="cs"/>
          <w:spacing w:val="-4"/>
          <w:cs/>
        </w:rPr>
        <w:t>ำ</w:t>
      </w:r>
      <w:r w:rsidRPr="00F4521F">
        <w:rPr>
          <w:spacing w:val="-4"/>
          <w:cs/>
        </w:rPr>
        <w:t xml:space="preserve">รุงสุข </w:t>
      </w:r>
      <w:proofErr w:type="spellStart"/>
      <w:r w:rsidRPr="00F4521F">
        <w:rPr>
          <w:spacing w:val="-4"/>
          <w:cs/>
        </w:rPr>
        <w:t>พิชามญชุ์</w:t>
      </w:r>
      <w:proofErr w:type="spellEnd"/>
      <w:r w:rsidRPr="00F4521F">
        <w:rPr>
          <w:spacing w:val="-4"/>
          <w:cs/>
        </w:rPr>
        <w:t xml:space="preserve"> </w:t>
      </w:r>
      <w:proofErr w:type="spellStart"/>
      <w:r w:rsidRPr="00F4521F">
        <w:rPr>
          <w:spacing w:val="-4"/>
          <w:cs/>
        </w:rPr>
        <w:t>เลิศวัฒนพร</w:t>
      </w:r>
      <w:proofErr w:type="spellEnd"/>
      <w:r w:rsidRPr="00F4521F">
        <w:rPr>
          <w:spacing w:val="-4"/>
          <w:cs/>
        </w:rPr>
        <w:t>ชัย</w:t>
      </w:r>
      <w:r w:rsidRPr="00826C4C">
        <w:rPr>
          <w:cs/>
        </w:rPr>
        <w:t xml:space="preserve"> ภาวนา วิชาไพบูลย์ และกรกนก ทรายงาม</w:t>
      </w:r>
      <w:r w:rsidRPr="00826C4C">
        <w:rPr>
          <w:rFonts w:hint="cs"/>
          <w:cs/>
        </w:rPr>
        <w:t xml:space="preserve">. 2563. </w:t>
      </w:r>
      <w:r w:rsidRPr="00826C4C">
        <w:rPr>
          <w:cs/>
        </w:rPr>
        <w:t>ประสิทธิภาพการปฏิบัติงานของพนักงานในอุตสาหกรรมอาหารแห่งหนึ่งในจังหวัดนครปฐม</w:t>
      </w:r>
      <w:r w:rsidRPr="00826C4C">
        <w:rPr>
          <w:rFonts w:hint="cs"/>
          <w:cs/>
        </w:rPr>
        <w:t xml:space="preserve">. </w:t>
      </w:r>
      <w:r w:rsidRPr="00826C4C">
        <w:rPr>
          <w:b/>
          <w:bCs/>
          <w:cs/>
        </w:rPr>
        <w:t>วารสาร</w:t>
      </w:r>
      <w:r w:rsidRPr="00826C4C">
        <w:rPr>
          <w:rFonts w:hint="cs"/>
          <w:b/>
          <w:bCs/>
          <w:cs/>
        </w:rPr>
        <w:t>วิทยาการจัดการ มหาวิทยาลัยราช</w:t>
      </w:r>
      <w:proofErr w:type="spellStart"/>
      <w:r w:rsidRPr="00826C4C">
        <w:rPr>
          <w:rFonts w:hint="cs"/>
          <w:b/>
          <w:bCs/>
          <w:cs/>
        </w:rPr>
        <w:t>ภัฏ</w:t>
      </w:r>
      <w:proofErr w:type="spellEnd"/>
      <w:r w:rsidRPr="00826C4C">
        <w:rPr>
          <w:rFonts w:hint="cs"/>
          <w:b/>
          <w:bCs/>
          <w:cs/>
        </w:rPr>
        <w:t>นครปฐม</w:t>
      </w:r>
      <w:r w:rsidRPr="00826C4C">
        <w:rPr>
          <w:rFonts w:hint="cs"/>
          <w:cs/>
        </w:rPr>
        <w:t>.</w:t>
      </w:r>
      <w:r w:rsidRPr="00826C4C">
        <w:rPr>
          <w:cs/>
        </w:rPr>
        <w:t xml:space="preserve"> </w:t>
      </w:r>
      <w:r w:rsidRPr="00826C4C">
        <w:rPr>
          <w:rFonts w:hint="cs"/>
          <w:cs/>
        </w:rPr>
        <w:t>7</w:t>
      </w:r>
      <w:r w:rsidRPr="00826C4C">
        <w:t>(</w:t>
      </w:r>
      <w:r w:rsidRPr="00826C4C">
        <w:rPr>
          <w:rFonts w:hint="cs"/>
          <w:cs/>
        </w:rPr>
        <w:t>2</w:t>
      </w:r>
      <w:r w:rsidRPr="00826C4C">
        <w:t>)</w:t>
      </w:r>
      <w:r w:rsidRPr="00826C4C">
        <w:rPr>
          <w:cs/>
        </w:rPr>
        <w:t xml:space="preserve"> (</w:t>
      </w:r>
      <w:r w:rsidRPr="00826C4C">
        <w:rPr>
          <w:rFonts w:hint="cs"/>
          <w:cs/>
        </w:rPr>
        <w:t>กรกฎาคม</w:t>
      </w:r>
      <w:r w:rsidRPr="00826C4C">
        <w:rPr>
          <w:cs/>
        </w:rPr>
        <w:t xml:space="preserve"> - </w:t>
      </w:r>
      <w:r w:rsidRPr="00826C4C">
        <w:rPr>
          <w:rFonts w:hint="cs"/>
          <w:cs/>
        </w:rPr>
        <w:t>ธันวาคม</w:t>
      </w:r>
      <w:r w:rsidRPr="00826C4C">
        <w:rPr>
          <w:cs/>
        </w:rPr>
        <w:t xml:space="preserve"> 256</w:t>
      </w:r>
      <w:r w:rsidRPr="00826C4C">
        <w:rPr>
          <w:rFonts w:hint="cs"/>
          <w:cs/>
        </w:rPr>
        <w:t>3</w:t>
      </w:r>
      <w:r w:rsidRPr="00826C4C">
        <w:rPr>
          <w:cs/>
        </w:rPr>
        <w:t>)</w:t>
      </w:r>
      <w:r w:rsidRPr="00826C4C">
        <w:t xml:space="preserve">, </w:t>
      </w:r>
      <w:bookmarkStart w:id="1" w:name="_Hlk60347470"/>
      <w:r w:rsidRPr="00826C4C">
        <w:t xml:space="preserve">14 </w:t>
      </w:r>
      <w:r w:rsidRPr="00826C4C">
        <w:rPr>
          <w:cs/>
        </w:rPr>
        <w:t xml:space="preserve">หน้า </w:t>
      </w:r>
      <w:r w:rsidRPr="00826C4C">
        <w:rPr>
          <w:rFonts w:hint="cs"/>
          <w:cs/>
        </w:rPr>
        <w:t>2</w:t>
      </w:r>
      <w:r w:rsidRPr="00826C4C">
        <w:t>30</w:t>
      </w:r>
      <w:r w:rsidRPr="00826C4C">
        <w:rPr>
          <w:cs/>
        </w:rPr>
        <w:t>-</w:t>
      </w:r>
      <w:r w:rsidRPr="00826C4C">
        <w:rPr>
          <w:rFonts w:hint="cs"/>
          <w:cs/>
        </w:rPr>
        <w:t>2</w:t>
      </w:r>
      <w:r w:rsidRPr="00826C4C">
        <w:t>43</w:t>
      </w:r>
      <w:r w:rsidRPr="00826C4C">
        <w:rPr>
          <w:rFonts w:hint="cs"/>
          <w:cs/>
        </w:rPr>
        <w:t xml:space="preserve">. </w:t>
      </w:r>
      <w:r w:rsidRPr="00826C4C">
        <w:t xml:space="preserve"> </w:t>
      </w:r>
      <w:bookmarkEnd w:id="1"/>
      <w:proofErr w:type="gramStart"/>
      <w:r w:rsidRPr="00826C4C">
        <w:t>TCI (</w:t>
      </w:r>
      <w:r w:rsidRPr="00826C4C">
        <w:rPr>
          <w:cs/>
        </w:rPr>
        <w:t>2)</w:t>
      </w:r>
      <w:r w:rsidRPr="00826C4C">
        <w:rPr>
          <w:rFonts w:hint="cs"/>
          <w:cs/>
        </w:rPr>
        <w:t>.</w:t>
      </w:r>
      <w:proofErr w:type="gramEnd"/>
    </w:p>
    <w:p w:rsidR="00826C4C" w:rsidRPr="00826C4C" w:rsidRDefault="00826C4C" w:rsidP="00F4521F">
      <w:pPr>
        <w:ind w:left="900" w:hanging="900"/>
        <w:jc w:val="left"/>
        <w:rPr>
          <w:rFonts w:hint="cs"/>
          <w:b/>
          <w:bCs/>
          <w:cs/>
        </w:rPr>
      </w:pPr>
      <w:bookmarkStart w:id="2" w:name="_Hlk47599573"/>
      <w:bookmarkEnd w:id="0"/>
      <w:r w:rsidRPr="00826C4C">
        <w:rPr>
          <w:rFonts w:hint="cs"/>
          <w:b/>
          <w:bCs/>
          <w:cs/>
        </w:rPr>
        <w:t>บทความงานประชุมวิชาการ (</w:t>
      </w:r>
      <w:r w:rsidRPr="00826C4C">
        <w:rPr>
          <w:b/>
          <w:bCs/>
        </w:rPr>
        <w:t>Proceeding</w:t>
      </w:r>
      <w:r w:rsidRPr="00826C4C">
        <w:rPr>
          <w:rFonts w:hint="cs"/>
          <w:b/>
          <w:bCs/>
          <w:cs/>
        </w:rPr>
        <w:t>)</w:t>
      </w:r>
    </w:p>
    <w:bookmarkEnd w:id="2"/>
    <w:p w:rsidR="00826C4C" w:rsidRPr="00826C4C" w:rsidRDefault="00826C4C" w:rsidP="00F4521F">
      <w:pPr>
        <w:ind w:left="900" w:hanging="900"/>
        <w:jc w:val="left"/>
      </w:pPr>
      <w:proofErr w:type="spellStart"/>
      <w:r w:rsidRPr="00826C4C">
        <w:rPr>
          <w:cs/>
        </w:rPr>
        <w:t>วิศิษฐ์</w:t>
      </w:r>
      <w:proofErr w:type="spellEnd"/>
      <w:r w:rsidRPr="00826C4C">
        <w:rPr>
          <w:cs/>
        </w:rPr>
        <w:t xml:space="preserve">  </w:t>
      </w:r>
      <w:proofErr w:type="spellStart"/>
      <w:r w:rsidRPr="00826C4C">
        <w:rPr>
          <w:cs/>
        </w:rPr>
        <w:t>ฤทธิ</w:t>
      </w:r>
      <w:proofErr w:type="spellEnd"/>
      <w:r w:rsidRPr="00826C4C">
        <w:rPr>
          <w:cs/>
        </w:rPr>
        <w:t>บุญไชย  ไพโรจน์  ร่มบารมี แพรวพรรณ  ตรีชั้น และ</w:t>
      </w:r>
      <w:proofErr w:type="spellStart"/>
      <w:r w:rsidRPr="00826C4C">
        <w:rPr>
          <w:cs/>
        </w:rPr>
        <w:t>สุชานันท</w:t>
      </w:r>
      <w:r w:rsidRPr="00826C4C">
        <w:rPr>
          <w:rFonts w:hint="cs"/>
          <w:cs/>
        </w:rPr>
        <w:t>์</w:t>
      </w:r>
      <w:proofErr w:type="spellEnd"/>
      <w:r w:rsidRPr="00826C4C">
        <w:rPr>
          <w:cs/>
        </w:rPr>
        <w:t xml:space="preserve"> สร้อยมณี. 2562 ปัจจัยที่มีผลต่อการตัดสินใจซื้อสลากออมสินพิเศษ ธนาคารออมสิน สาขา พนมทวน จังหวัดกาญจนบุรี. </w:t>
      </w:r>
      <w:r w:rsidRPr="00826C4C">
        <w:rPr>
          <w:rFonts w:hint="cs"/>
          <w:b/>
          <w:bCs/>
          <w:cs/>
        </w:rPr>
        <w:t xml:space="preserve">    </w:t>
      </w:r>
      <w:r w:rsidRPr="00826C4C">
        <w:rPr>
          <w:b/>
          <w:bCs/>
          <w:cs/>
        </w:rPr>
        <w:t xml:space="preserve">การประชุมวิชาการระดับชาติและนานาชาติ </w:t>
      </w:r>
      <w:r w:rsidRPr="00826C4C">
        <w:rPr>
          <w:b/>
          <w:bCs/>
        </w:rPr>
        <w:t xml:space="preserve">RMUTT Global Business and Economics National and International Conference </w:t>
      </w:r>
      <w:r w:rsidRPr="00826C4C">
        <w:rPr>
          <w:b/>
          <w:bCs/>
          <w:cs/>
        </w:rPr>
        <w:t>2019 (</w:t>
      </w:r>
      <w:r w:rsidRPr="00826C4C">
        <w:rPr>
          <w:b/>
          <w:bCs/>
        </w:rPr>
        <w:t xml:space="preserve">RTBEC </w:t>
      </w:r>
      <w:r w:rsidRPr="00826C4C">
        <w:rPr>
          <w:b/>
          <w:bCs/>
          <w:cs/>
        </w:rPr>
        <w:t>2019) ครั้งที่ 6</w:t>
      </w:r>
      <w:r w:rsidRPr="00826C4C">
        <w:t xml:space="preserve">, </w:t>
      </w:r>
      <w:r w:rsidRPr="00826C4C">
        <w:rPr>
          <w:cs/>
        </w:rPr>
        <w:t>23 พฤษภาคม 2562 คณะบริหารธุรกิจ มหาวิทยาลัยเทคโนโลยีราชมคลธัญบุรี. จำนวน 2 หน้า</w:t>
      </w:r>
      <w:r w:rsidRPr="00826C4C">
        <w:t xml:space="preserve">, </w:t>
      </w:r>
      <w:r w:rsidRPr="00826C4C">
        <w:rPr>
          <w:cs/>
        </w:rPr>
        <w:t>52-53.</w:t>
      </w:r>
    </w:p>
    <w:p w:rsidR="00826C4C" w:rsidRDefault="00826C4C" w:rsidP="00F4521F">
      <w:pPr>
        <w:ind w:left="900" w:hanging="900"/>
        <w:jc w:val="left"/>
        <w:rPr>
          <w:rFonts w:hint="cs"/>
        </w:rPr>
      </w:pPr>
      <w:proofErr w:type="spellStart"/>
      <w:r w:rsidRPr="00826C4C">
        <w:rPr>
          <w:cs/>
        </w:rPr>
        <w:t>วิศิษฐ์</w:t>
      </w:r>
      <w:proofErr w:type="spellEnd"/>
      <w:r w:rsidRPr="00826C4C">
        <w:rPr>
          <w:cs/>
        </w:rPr>
        <w:t xml:space="preserve">  </w:t>
      </w:r>
      <w:proofErr w:type="spellStart"/>
      <w:r w:rsidRPr="00826C4C">
        <w:rPr>
          <w:cs/>
        </w:rPr>
        <w:t>ฤทธิ</w:t>
      </w:r>
      <w:proofErr w:type="spellEnd"/>
      <w:r w:rsidRPr="00826C4C">
        <w:rPr>
          <w:cs/>
        </w:rPr>
        <w:t xml:space="preserve">บุญไชย  แพรวพรรณ  ตรีชั้น รวิสุดา เทศเมือง </w:t>
      </w:r>
      <w:proofErr w:type="spellStart"/>
      <w:r w:rsidRPr="00826C4C">
        <w:rPr>
          <w:cs/>
        </w:rPr>
        <w:t>สุรเสกข์</w:t>
      </w:r>
      <w:proofErr w:type="spellEnd"/>
      <w:r w:rsidRPr="00826C4C">
        <w:rPr>
          <w:cs/>
        </w:rPr>
        <w:t xml:space="preserve"> หงส์หาญยุทธ์ แก้วตา </w:t>
      </w:r>
      <w:proofErr w:type="spellStart"/>
      <w:r w:rsidRPr="00826C4C">
        <w:rPr>
          <w:cs/>
        </w:rPr>
        <w:t>ผู้พัฒน</w:t>
      </w:r>
      <w:proofErr w:type="spellEnd"/>
      <w:r w:rsidRPr="00826C4C">
        <w:rPr>
          <w:cs/>
        </w:rPr>
        <w:t xml:space="preserve">พงศ์ และเสาวลักษณ์ </w:t>
      </w:r>
      <w:proofErr w:type="spellStart"/>
      <w:r w:rsidRPr="00826C4C">
        <w:rPr>
          <w:cs/>
        </w:rPr>
        <w:t>แจ่ม</w:t>
      </w:r>
      <w:proofErr w:type="spellEnd"/>
      <w:r w:rsidRPr="00826C4C">
        <w:rPr>
          <w:cs/>
        </w:rPr>
        <w:t>คล้าย. 2563. อิทธิพลของคุณภาพชีวิตที่มีผลต่อการปฏิบัติงานของหัวหน้างานฝ่ายผลิตบริษัทยุคเจอเนอ</w:t>
      </w:r>
      <w:proofErr w:type="spellStart"/>
      <w:r w:rsidRPr="00826C4C">
        <w:rPr>
          <w:cs/>
        </w:rPr>
        <w:t>เรชั่น</w:t>
      </w:r>
      <w:proofErr w:type="spellEnd"/>
      <w:r w:rsidRPr="00826C4C">
        <w:rPr>
          <w:cs/>
        </w:rPr>
        <w:t xml:space="preserve">วาย ในจังหวัดราชบุรี. </w:t>
      </w:r>
      <w:r w:rsidRPr="00826C4C">
        <w:rPr>
          <w:b/>
          <w:bCs/>
          <w:cs/>
        </w:rPr>
        <w:t>การประชุมวิชาการระดับชาติด้านวิทยาการจัดการ สาขาวิชาการจัดการ มหาวิทยาลัยสุโขทัยธรรม</w:t>
      </w:r>
      <w:proofErr w:type="spellStart"/>
      <w:r w:rsidRPr="00826C4C">
        <w:rPr>
          <w:b/>
          <w:bCs/>
          <w:cs/>
        </w:rPr>
        <w:t>มาธิ</w:t>
      </w:r>
      <w:proofErr w:type="spellEnd"/>
      <w:r w:rsidRPr="00826C4C">
        <w:rPr>
          <w:b/>
          <w:bCs/>
          <w:cs/>
        </w:rPr>
        <w:t>ราช ครั้งที่ 7</w:t>
      </w:r>
      <w:r w:rsidRPr="00826C4C">
        <w:t xml:space="preserve">, </w:t>
      </w:r>
      <w:r w:rsidRPr="00826C4C">
        <w:rPr>
          <w:cs/>
        </w:rPr>
        <w:t>12 สิงหาคม 2563 สาขาวิชาการจัดการ มหาวิทยาลัยสุโขทัยธรรม</w:t>
      </w:r>
      <w:proofErr w:type="spellStart"/>
      <w:r w:rsidRPr="00826C4C">
        <w:rPr>
          <w:cs/>
        </w:rPr>
        <w:t>มาธิ</w:t>
      </w:r>
      <w:proofErr w:type="spellEnd"/>
      <w:r w:rsidRPr="00826C4C">
        <w:rPr>
          <w:cs/>
        </w:rPr>
        <w:t>ราช . จำนวน 10 หน้า</w:t>
      </w:r>
      <w:r w:rsidRPr="00826C4C">
        <w:t xml:space="preserve">, </w:t>
      </w:r>
      <w:r w:rsidRPr="00826C4C">
        <w:rPr>
          <w:rFonts w:hint="cs"/>
          <w:cs/>
        </w:rPr>
        <w:t xml:space="preserve">   </w:t>
      </w:r>
      <w:r w:rsidRPr="00826C4C">
        <w:rPr>
          <w:cs/>
        </w:rPr>
        <w:t>222-232.</w:t>
      </w:r>
    </w:p>
    <w:p w:rsidR="00826C4C" w:rsidRDefault="00826C4C" w:rsidP="00826C4C">
      <w:pPr>
        <w:ind w:left="720" w:hanging="720"/>
        <w:jc w:val="left"/>
        <w:rPr>
          <w:rFonts w:hint="cs"/>
        </w:rPr>
      </w:pPr>
    </w:p>
    <w:p w:rsidR="00826C4C" w:rsidRDefault="00826C4C" w:rsidP="00826C4C">
      <w:pPr>
        <w:ind w:left="720" w:hanging="720"/>
        <w:jc w:val="left"/>
        <w:rPr>
          <w:rFonts w:hint="cs"/>
        </w:rPr>
      </w:pPr>
    </w:p>
    <w:p w:rsidR="00826C4C" w:rsidRDefault="00826C4C" w:rsidP="00826C4C">
      <w:pPr>
        <w:ind w:left="720" w:hanging="720"/>
        <w:jc w:val="left"/>
        <w:rPr>
          <w:rFonts w:hint="cs"/>
        </w:rPr>
      </w:pPr>
    </w:p>
    <w:p w:rsidR="00826C4C" w:rsidRDefault="00826C4C" w:rsidP="00826C4C">
      <w:pPr>
        <w:ind w:left="720" w:hanging="720"/>
        <w:jc w:val="left"/>
        <w:rPr>
          <w:rFonts w:hint="cs"/>
        </w:rPr>
      </w:pPr>
    </w:p>
    <w:p w:rsidR="00826C4C" w:rsidRDefault="00826C4C" w:rsidP="00826C4C">
      <w:pPr>
        <w:ind w:left="720" w:hanging="720"/>
        <w:jc w:val="left"/>
        <w:rPr>
          <w:rFonts w:hint="cs"/>
        </w:rPr>
      </w:pPr>
    </w:p>
    <w:p w:rsidR="00826C4C" w:rsidRDefault="00826C4C" w:rsidP="00826C4C">
      <w:pPr>
        <w:ind w:left="720" w:hanging="720"/>
        <w:jc w:val="left"/>
        <w:rPr>
          <w:rFonts w:hint="cs"/>
        </w:rPr>
      </w:pPr>
    </w:p>
    <w:p w:rsidR="00826C4C" w:rsidRDefault="00826C4C" w:rsidP="00826C4C">
      <w:pPr>
        <w:ind w:left="720" w:hanging="720"/>
        <w:jc w:val="left"/>
        <w:rPr>
          <w:rFonts w:hint="cs"/>
        </w:rPr>
      </w:pPr>
    </w:p>
    <w:p w:rsidR="00826C4C" w:rsidRDefault="00826C4C" w:rsidP="00826C4C">
      <w:pPr>
        <w:ind w:left="720" w:hanging="720"/>
        <w:jc w:val="left"/>
        <w:rPr>
          <w:rFonts w:hint="cs"/>
        </w:rPr>
      </w:pPr>
    </w:p>
    <w:p w:rsidR="00826C4C" w:rsidRPr="00826C4C" w:rsidRDefault="00826C4C" w:rsidP="00826C4C">
      <w:pPr>
        <w:jc w:val="left"/>
        <w:rPr>
          <w:rFonts w:hint="cs"/>
          <w:b/>
          <w:bCs/>
        </w:rPr>
      </w:pPr>
      <w:r w:rsidRPr="00826C4C">
        <w:rPr>
          <w:rFonts w:hint="cs"/>
          <w:b/>
          <w:bCs/>
          <w:cs/>
        </w:rPr>
        <w:lastRenderedPageBreak/>
        <w:t>อาจารย์ ดร.จันจิรา</w:t>
      </w:r>
      <w:proofErr w:type="spellStart"/>
      <w:r w:rsidRPr="00826C4C">
        <w:rPr>
          <w:rFonts w:hint="cs"/>
          <w:b/>
          <w:bCs/>
          <w:cs/>
        </w:rPr>
        <w:t>ภรณ์</w:t>
      </w:r>
      <w:proofErr w:type="spellEnd"/>
      <w:r w:rsidRPr="00826C4C">
        <w:rPr>
          <w:rFonts w:hint="cs"/>
          <w:b/>
          <w:bCs/>
          <w:cs/>
        </w:rPr>
        <w:t xml:space="preserve"> ปานยินดี</w:t>
      </w:r>
    </w:p>
    <w:p w:rsidR="00826C4C" w:rsidRPr="00826C4C" w:rsidRDefault="00826C4C" w:rsidP="00826C4C">
      <w:pPr>
        <w:tabs>
          <w:tab w:val="clear" w:pos="900"/>
          <w:tab w:val="clear" w:pos="1260"/>
          <w:tab w:val="clear" w:pos="1620"/>
          <w:tab w:val="clear" w:pos="1980"/>
        </w:tabs>
        <w:jc w:val="left"/>
        <w:rPr>
          <w:rFonts w:eastAsia="Calibri" w:hint="cs"/>
          <w:b/>
          <w:bCs/>
          <w:cs/>
        </w:rPr>
      </w:pPr>
      <w:r w:rsidRPr="00826C4C">
        <w:rPr>
          <w:rFonts w:eastAsia="Calibri" w:hint="cs"/>
          <w:b/>
          <w:bCs/>
          <w:cs/>
        </w:rPr>
        <w:t>บทความวิจัย</w:t>
      </w:r>
    </w:p>
    <w:p w:rsidR="00826C4C" w:rsidRPr="00826C4C" w:rsidRDefault="00826C4C" w:rsidP="00826C4C">
      <w:pPr>
        <w:tabs>
          <w:tab w:val="clear" w:pos="900"/>
          <w:tab w:val="clear" w:pos="1260"/>
          <w:tab w:val="clear" w:pos="1620"/>
          <w:tab w:val="clear" w:pos="1980"/>
        </w:tabs>
        <w:ind w:left="1080" w:hanging="1080"/>
        <w:rPr>
          <w:rFonts w:eastAsia="Calibri"/>
        </w:rPr>
      </w:pPr>
      <w:r w:rsidRPr="00826C4C">
        <w:rPr>
          <w:rFonts w:eastAsia="Calibri"/>
          <w:cs/>
        </w:rPr>
        <w:t>สมพร ปานยินดี และจันจิรา</w:t>
      </w:r>
      <w:proofErr w:type="spellStart"/>
      <w:r w:rsidRPr="00826C4C">
        <w:rPr>
          <w:rFonts w:eastAsia="Calibri"/>
          <w:cs/>
        </w:rPr>
        <w:t>ภรณ์</w:t>
      </w:r>
      <w:proofErr w:type="spellEnd"/>
      <w:r w:rsidRPr="00826C4C">
        <w:rPr>
          <w:rFonts w:eastAsia="Calibri"/>
          <w:cs/>
        </w:rPr>
        <w:t xml:space="preserve"> ปานยินดี. </w:t>
      </w:r>
      <w:r w:rsidRPr="00826C4C">
        <w:rPr>
          <w:rFonts w:eastAsia="Calibri" w:hint="cs"/>
          <w:cs/>
        </w:rPr>
        <w:t xml:space="preserve"> </w:t>
      </w:r>
      <w:r w:rsidRPr="00826C4C">
        <w:rPr>
          <w:rFonts w:eastAsia="Calibri"/>
          <w:cs/>
        </w:rPr>
        <w:t xml:space="preserve">2562. </w:t>
      </w:r>
      <w:r w:rsidRPr="00826C4C">
        <w:rPr>
          <w:rFonts w:eastAsia="Calibri" w:hint="cs"/>
          <w:cs/>
        </w:rPr>
        <w:t xml:space="preserve"> </w:t>
      </w:r>
      <w:r w:rsidRPr="00826C4C">
        <w:rPr>
          <w:rFonts w:eastAsia="Calibri"/>
          <w:cs/>
        </w:rPr>
        <w:t xml:space="preserve">การดำเนินธุรกิจตามหลักปรัชญาเศรษฐกิจพอเพียงที่มีอิทธิพลต่อความยั่งยืนของธุรกิจค้าปลีกในกรุงเทพมหานคร. </w:t>
      </w:r>
      <w:r w:rsidRPr="00826C4C">
        <w:rPr>
          <w:rFonts w:eastAsia="Calibri" w:hint="cs"/>
          <w:cs/>
        </w:rPr>
        <w:t xml:space="preserve"> </w:t>
      </w:r>
      <w:r w:rsidRPr="00826C4C">
        <w:rPr>
          <w:rFonts w:eastAsia="Calibri"/>
          <w:b/>
          <w:bCs/>
          <w:cs/>
        </w:rPr>
        <w:t xml:space="preserve">วารสาร </w:t>
      </w:r>
      <w:proofErr w:type="spellStart"/>
      <w:r w:rsidRPr="00826C4C">
        <w:rPr>
          <w:rFonts w:eastAsia="Calibri"/>
          <w:b/>
          <w:bCs/>
          <w:cs/>
        </w:rPr>
        <w:t>มจร</w:t>
      </w:r>
      <w:proofErr w:type="spellEnd"/>
      <w:r w:rsidRPr="00826C4C">
        <w:rPr>
          <w:rFonts w:eastAsia="Calibri"/>
          <w:b/>
          <w:bCs/>
          <w:cs/>
        </w:rPr>
        <w:t xml:space="preserve"> พุทธปัญญาปริทรรศน์</w:t>
      </w:r>
      <w:r w:rsidRPr="00826C4C">
        <w:rPr>
          <w:rFonts w:eastAsia="Calibri"/>
          <w:lang w:bidi="ar-SA"/>
        </w:rPr>
        <w:t xml:space="preserve">, </w:t>
      </w:r>
      <w:r w:rsidRPr="00826C4C">
        <w:rPr>
          <w:rFonts w:eastAsia="Calibri"/>
          <w:cs/>
        </w:rPr>
        <w:t>4(1)</w:t>
      </w:r>
      <w:r w:rsidRPr="00826C4C">
        <w:rPr>
          <w:rFonts w:eastAsia="Calibri" w:hint="cs"/>
          <w:cs/>
        </w:rPr>
        <w:t>(มกราคม-เมษายน 2562)</w:t>
      </w:r>
      <w:r w:rsidRPr="00826C4C">
        <w:rPr>
          <w:rFonts w:eastAsia="Calibri"/>
          <w:lang w:bidi="ar-SA"/>
        </w:rPr>
        <w:t xml:space="preserve">, 16 </w:t>
      </w:r>
      <w:r w:rsidRPr="00826C4C">
        <w:rPr>
          <w:rFonts w:eastAsia="Calibri" w:hint="cs"/>
          <w:cs/>
        </w:rPr>
        <w:t>หน้า</w:t>
      </w:r>
      <w:r w:rsidRPr="00826C4C">
        <w:rPr>
          <w:rFonts w:eastAsia="Calibri"/>
        </w:rPr>
        <w:t>,</w:t>
      </w:r>
      <w:r w:rsidRPr="00826C4C">
        <w:rPr>
          <w:rFonts w:eastAsia="Calibri" w:hint="cs"/>
          <w:cs/>
        </w:rPr>
        <w:t xml:space="preserve"> </w:t>
      </w:r>
      <w:r w:rsidRPr="00826C4C">
        <w:rPr>
          <w:rFonts w:eastAsia="Calibri"/>
          <w:cs/>
        </w:rPr>
        <w:t>1-16.</w:t>
      </w:r>
      <w:r w:rsidRPr="00826C4C">
        <w:rPr>
          <w:rFonts w:eastAsia="Calibri"/>
        </w:rPr>
        <w:t xml:space="preserve"> </w:t>
      </w:r>
      <w:proofErr w:type="gramStart"/>
      <w:r w:rsidRPr="00826C4C">
        <w:rPr>
          <w:rFonts w:eastAsia="Calibri"/>
        </w:rPr>
        <w:t>TCI (2).</w:t>
      </w:r>
      <w:proofErr w:type="gramEnd"/>
    </w:p>
    <w:p w:rsidR="00826C4C" w:rsidRPr="00826C4C" w:rsidRDefault="00826C4C" w:rsidP="00826C4C">
      <w:pPr>
        <w:tabs>
          <w:tab w:val="clear" w:pos="900"/>
          <w:tab w:val="clear" w:pos="1260"/>
          <w:tab w:val="clear" w:pos="1620"/>
          <w:tab w:val="clear" w:pos="1980"/>
        </w:tabs>
        <w:rPr>
          <w:rFonts w:eastAsia="Calibri"/>
          <w:b/>
          <w:bCs/>
        </w:rPr>
      </w:pPr>
      <w:r w:rsidRPr="00826C4C">
        <w:rPr>
          <w:rFonts w:eastAsia="Calibri" w:hint="cs"/>
          <w:b/>
          <w:bCs/>
          <w:cs/>
        </w:rPr>
        <w:t>บทความงานประชุมวิชาการ (</w:t>
      </w:r>
      <w:r w:rsidRPr="00826C4C">
        <w:rPr>
          <w:rFonts w:eastAsia="Calibri"/>
          <w:b/>
          <w:bCs/>
        </w:rPr>
        <w:t>Proceeding</w:t>
      </w:r>
      <w:r w:rsidRPr="00826C4C">
        <w:rPr>
          <w:rFonts w:eastAsia="Calibri" w:hint="cs"/>
          <w:b/>
          <w:bCs/>
          <w:cs/>
        </w:rPr>
        <w:t>)</w:t>
      </w:r>
    </w:p>
    <w:p w:rsidR="00826C4C" w:rsidRPr="00826C4C" w:rsidRDefault="00826C4C" w:rsidP="00826C4C">
      <w:pPr>
        <w:tabs>
          <w:tab w:val="clear" w:pos="900"/>
          <w:tab w:val="clear" w:pos="1260"/>
          <w:tab w:val="clear" w:pos="1620"/>
          <w:tab w:val="clear" w:pos="1980"/>
        </w:tabs>
        <w:ind w:left="1080" w:hanging="1080"/>
        <w:rPr>
          <w:rFonts w:eastAsia="Calibri" w:hint="cs"/>
        </w:rPr>
      </w:pPr>
      <w:proofErr w:type="spellStart"/>
      <w:r w:rsidRPr="00826C4C">
        <w:rPr>
          <w:rFonts w:eastAsia="Calibri" w:hint="cs"/>
          <w:cs/>
        </w:rPr>
        <w:t>นัฐ</w:t>
      </w:r>
      <w:proofErr w:type="spellEnd"/>
      <w:r w:rsidRPr="00826C4C">
        <w:rPr>
          <w:rFonts w:eastAsia="Calibri" w:hint="cs"/>
          <w:cs/>
        </w:rPr>
        <w:t>กานต์ ทองสุขมาก และ</w:t>
      </w:r>
      <w:r w:rsidRPr="00826C4C">
        <w:rPr>
          <w:rFonts w:eastAsia="Calibri"/>
          <w:cs/>
        </w:rPr>
        <w:t>จันจิรา</w:t>
      </w:r>
      <w:proofErr w:type="spellStart"/>
      <w:r w:rsidRPr="00826C4C">
        <w:rPr>
          <w:rFonts w:eastAsia="Calibri"/>
          <w:cs/>
        </w:rPr>
        <w:t>ภรณ์</w:t>
      </w:r>
      <w:proofErr w:type="spellEnd"/>
      <w:r w:rsidRPr="00826C4C">
        <w:rPr>
          <w:rFonts w:eastAsia="Calibri" w:hint="cs"/>
          <w:cs/>
        </w:rPr>
        <w:t xml:space="preserve"> </w:t>
      </w:r>
      <w:r w:rsidRPr="00826C4C">
        <w:rPr>
          <w:rFonts w:eastAsia="Calibri"/>
          <w:cs/>
        </w:rPr>
        <w:t xml:space="preserve">ปานยินดี.  </w:t>
      </w:r>
      <w:r w:rsidRPr="00826C4C">
        <w:rPr>
          <w:rFonts w:eastAsia="Calibri"/>
          <w:lang w:bidi="ar-SA"/>
        </w:rPr>
        <w:t xml:space="preserve">2563.  </w:t>
      </w:r>
      <w:r w:rsidRPr="00826C4C">
        <w:rPr>
          <w:rFonts w:eastAsia="Calibri" w:hint="cs"/>
          <w:cs/>
        </w:rPr>
        <w:t xml:space="preserve">การจัดการทรัพยากรมนุษย์ที่มีผลต่อความผูกพันต่อองค์กรของพนักงานบริษัทผลิตเครื่องจักรกลแห่งหนึ่งในจังหวัดราชบุรี. </w:t>
      </w:r>
      <w:r w:rsidRPr="00826C4C">
        <w:rPr>
          <w:rFonts w:eastAsia="Calibri"/>
          <w:b/>
          <w:bCs/>
          <w:cs/>
        </w:rPr>
        <w:t>การประชุมวิชาการระดับชาติ ครั้งที่ 12 มหาวิทยาลัยราช</w:t>
      </w:r>
      <w:proofErr w:type="spellStart"/>
      <w:r w:rsidRPr="00826C4C">
        <w:rPr>
          <w:rFonts w:eastAsia="Calibri"/>
          <w:b/>
          <w:bCs/>
          <w:cs/>
        </w:rPr>
        <w:t>ภัฏ</w:t>
      </w:r>
      <w:proofErr w:type="spellEnd"/>
      <w:r w:rsidRPr="00826C4C">
        <w:rPr>
          <w:rFonts w:eastAsia="Calibri"/>
          <w:b/>
          <w:bCs/>
          <w:cs/>
        </w:rPr>
        <w:t>นครปฐม</w:t>
      </w:r>
      <w:r w:rsidRPr="00826C4C">
        <w:rPr>
          <w:rFonts w:eastAsia="Calibri"/>
          <w:lang w:bidi="ar-SA"/>
        </w:rPr>
        <w:t xml:space="preserve">, </w:t>
      </w:r>
      <w:r w:rsidRPr="00826C4C">
        <w:rPr>
          <w:rFonts w:eastAsia="Calibri"/>
          <w:cs/>
        </w:rPr>
        <w:t>9-10 กรกฎาคม 2563 มหาวิทยาลัยราช</w:t>
      </w:r>
      <w:proofErr w:type="spellStart"/>
      <w:r w:rsidRPr="00826C4C">
        <w:rPr>
          <w:rFonts w:eastAsia="Calibri"/>
          <w:cs/>
        </w:rPr>
        <w:t>ภัฏ</w:t>
      </w:r>
      <w:proofErr w:type="spellEnd"/>
      <w:r w:rsidRPr="00826C4C">
        <w:rPr>
          <w:rFonts w:eastAsia="Calibri"/>
          <w:cs/>
        </w:rPr>
        <w:t xml:space="preserve">นครปฐม. </w:t>
      </w:r>
      <w:proofErr w:type="gramStart"/>
      <w:r w:rsidRPr="00826C4C">
        <w:rPr>
          <w:rFonts w:eastAsia="Calibri"/>
        </w:rPr>
        <w:t>9</w:t>
      </w:r>
      <w:r w:rsidRPr="00826C4C">
        <w:rPr>
          <w:rFonts w:eastAsia="Calibri"/>
          <w:cs/>
        </w:rPr>
        <w:t xml:space="preserve"> หน้า</w:t>
      </w:r>
      <w:r w:rsidRPr="00826C4C">
        <w:rPr>
          <w:rFonts w:eastAsia="Calibri"/>
          <w:lang w:bidi="ar-SA"/>
        </w:rPr>
        <w:t xml:space="preserve">, </w:t>
      </w:r>
      <w:r w:rsidRPr="00826C4C">
        <w:rPr>
          <w:rFonts w:eastAsia="Calibri"/>
        </w:rPr>
        <w:t>1298-1306.</w:t>
      </w:r>
      <w:proofErr w:type="gramEnd"/>
    </w:p>
    <w:p w:rsidR="00826C4C" w:rsidRDefault="00826C4C" w:rsidP="00826C4C">
      <w:pPr>
        <w:tabs>
          <w:tab w:val="clear" w:pos="900"/>
          <w:tab w:val="clear" w:pos="1260"/>
          <w:tab w:val="clear" w:pos="1620"/>
          <w:tab w:val="clear" w:pos="1980"/>
        </w:tabs>
        <w:ind w:left="1080" w:hanging="1080"/>
        <w:rPr>
          <w:rFonts w:eastAsia="Calibri"/>
          <w:lang w:bidi="ar-SA"/>
        </w:rPr>
      </w:pPr>
      <w:r w:rsidRPr="00826C4C">
        <w:rPr>
          <w:rFonts w:eastAsia="Calibri"/>
          <w:cs/>
        </w:rPr>
        <w:t xml:space="preserve">ธัญชนก </w:t>
      </w:r>
      <w:proofErr w:type="spellStart"/>
      <w:r w:rsidRPr="00826C4C">
        <w:rPr>
          <w:rFonts w:eastAsia="Calibri"/>
          <w:cs/>
        </w:rPr>
        <w:t>สินสัสจธรรม</w:t>
      </w:r>
      <w:proofErr w:type="spellEnd"/>
      <w:r w:rsidRPr="00826C4C">
        <w:rPr>
          <w:rFonts w:eastAsia="Calibri" w:hint="cs"/>
          <w:cs/>
        </w:rPr>
        <w:t xml:space="preserve"> </w:t>
      </w:r>
      <w:proofErr w:type="spellStart"/>
      <w:r w:rsidRPr="00826C4C">
        <w:rPr>
          <w:rFonts w:eastAsia="Calibri"/>
          <w:cs/>
        </w:rPr>
        <w:t>ศุภาวรรณ</w:t>
      </w:r>
      <w:proofErr w:type="spellEnd"/>
      <w:r w:rsidRPr="00826C4C">
        <w:rPr>
          <w:rFonts w:eastAsia="Calibri"/>
          <w:cs/>
        </w:rPr>
        <w:t xml:space="preserve"> </w:t>
      </w:r>
      <w:proofErr w:type="spellStart"/>
      <w:r w:rsidRPr="00826C4C">
        <w:rPr>
          <w:rFonts w:eastAsia="Calibri"/>
          <w:cs/>
        </w:rPr>
        <w:t>จันทร</w:t>
      </w:r>
      <w:proofErr w:type="spellEnd"/>
      <w:r w:rsidRPr="00826C4C">
        <w:rPr>
          <w:rFonts w:eastAsia="Calibri"/>
          <w:cs/>
        </w:rPr>
        <w:t>รวม</w:t>
      </w:r>
      <w:r w:rsidRPr="00826C4C">
        <w:rPr>
          <w:rFonts w:eastAsia="Calibri" w:hint="cs"/>
          <w:cs/>
        </w:rPr>
        <w:t xml:space="preserve"> </w:t>
      </w:r>
      <w:r w:rsidRPr="00826C4C">
        <w:rPr>
          <w:rFonts w:eastAsia="Calibri"/>
          <w:cs/>
        </w:rPr>
        <w:t>และจันจิรา</w:t>
      </w:r>
      <w:proofErr w:type="spellStart"/>
      <w:r w:rsidRPr="00826C4C">
        <w:rPr>
          <w:rFonts w:eastAsia="Calibri"/>
          <w:cs/>
        </w:rPr>
        <w:t>ภรณ</w:t>
      </w:r>
      <w:proofErr w:type="spellEnd"/>
      <w:r w:rsidRPr="00826C4C">
        <w:rPr>
          <w:rFonts w:eastAsia="Calibri"/>
          <w:cs/>
        </w:rPr>
        <w:t></w:t>
      </w:r>
      <w:r w:rsidRPr="00826C4C">
        <w:rPr>
          <w:rFonts w:eastAsia="Calibri" w:hint="cs"/>
          <w:cs/>
        </w:rPr>
        <w:t xml:space="preserve"> </w:t>
      </w:r>
      <w:r w:rsidRPr="00826C4C">
        <w:rPr>
          <w:rFonts w:eastAsia="Calibri"/>
          <w:cs/>
        </w:rPr>
        <w:t>ปานยินด</w:t>
      </w:r>
      <w:r w:rsidRPr="00826C4C">
        <w:rPr>
          <w:rFonts w:eastAsia="Calibri" w:hint="cs"/>
          <w:cs/>
        </w:rPr>
        <w:t xml:space="preserve">ี.  </w:t>
      </w:r>
      <w:r w:rsidRPr="00826C4C">
        <w:rPr>
          <w:rFonts w:eastAsia="Calibri"/>
          <w:cs/>
        </w:rPr>
        <w:t>2563.  คุณภาพชีวิตการ</w:t>
      </w:r>
      <w:proofErr w:type="spellStart"/>
      <w:r w:rsidRPr="00826C4C">
        <w:rPr>
          <w:rFonts w:eastAsia="Calibri"/>
          <w:cs/>
        </w:rPr>
        <w:t>ทํางานที่ส</w:t>
      </w:r>
      <w:proofErr w:type="spellEnd"/>
      <w:r w:rsidRPr="00826C4C">
        <w:rPr>
          <w:rFonts w:eastAsia="Calibri"/>
          <w:cs/>
        </w:rPr>
        <w:t></w:t>
      </w:r>
      <w:proofErr w:type="spellStart"/>
      <w:r w:rsidRPr="00826C4C">
        <w:rPr>
          <w:rFonts w:eastAsia="Calibri"/>
          <w:cs/>
        </w:rPr>
        <w:t>งผลต</w:t>
      </w:r>
      <w:proofErr w:type="spellEnd"/>
      <w:r w:rsidRPr="00826C4C">
        <w:rPr>
          <w:rFonts w:eastAsia="Calibri"/>
          <w:cs/>
        </w:rPr>
        <w:t></w:t>
      </w:r>
      <w:proofErr w:type="spellStart"/>
      <w:r w:rsidRPr="00826C4C">
        <w:rPr>
          <w:rFonts w:eastAsia="Calibri"/>
          <w:cs/>
        </w:rPr>
        <w:t>อความ</w:t>
      </w:r>
      <w:proofErr w:type="spellEnd"/>
      <w:r w:rsidRPr="00826C4C">
        <w:rPr>
          <w:rFonts w:eastAsia="Calibri"/>
          <w:cs/>
        </w:rPr>
        <w:t>ผูก</w:t>
      </w:r>
      <w:proofErr w:type="spellStart"/>
      <w:r w:rsidRPr="00826C4C">
        <w:rPr>
          <w:rFonts w:eastAsia="Calibri"/>
          <w:cs/>
        </w:rPr>
        <w:t>พันต</w:t>
      </w:r>
      <w:proofErr w:type="spellEnd"/>
      <w:r w:rsidRPr="00826C4C">
        <w:rPr>
          <w:rFonts w:eastAsia="Calibri"/>
          <w:cs/>
        </w:rPr>
        <w:t></w:t>
      </w:r>
      <w:proofErr w:type="spellStart"/>
      <w:r w:rsidRPr="00826C4C">
        <w:rPr>
          <w:rFonts w:eastAsia="Calibri"/>
          <w:cs/>
        </w:rPr>
        <w:t>อองค</w:t>
      </w:r>
      <w:proofErr w:type="spellEnd"/>
      <w:r w:rsidRPr="00826C4C">
        <w:rPr>
          <w:rFonts w:eastAsia="Calibri"/>
          <w:cs/>
        </w:rPr>
        <w:t>กรของพนักงานบริษัทผลิตอาหาร</w:t>
      </w:r>
      <w:proofErr w:type="spellStart"/>
      <w:r w:rsidRPr="00826C4C">
        <w:rPr>
          <w:rFonts w:eastAsia="Calibri"/>
          <w:cs/>
        </w:rPr>
        <w:t>สัตว</w:t>
      </w:r>
      <w:proofErr w:type="spellEnd"/>
      <w:r w:rsidRPr="00826C4C">
        <w:rPr>
          <w:rFonts w:eastAsia="Calibri"/>
          <w:cs/>
        </w:rPr>
        <w:t>แห</w:t>
      </w:r>
      <w:proofErr w:type="spellStart"/>
      <w:r w:rsidRPr="00826C4C">
        <w:rPr>
          <w:rFonts w:eastAsia="Calibri"/>
          <w:cs/>
        </w:rPr>
        <w:t>งห</w:t>
      </w:r>
      <w:proofErr w:type="spellEnd"/>
      <w:r w:rsidRPr="00826C4C">
        <w:rPr>
          <w:rFonts w:eastAsia="Calibri"/>
          <w:cs/>
        </w:rPr>
        <w:t xml:space="preserve">นึ่งในจังหวัดสมุทรสาคร. </w:t>
      </w:r>
      <w:r w:rsidRPr="00826C4C">
        <w:rPr>
          <w:rFonts w:eastAsia="Calibri"/>
          <w:b/>
          <w:bCs/>
          <w:cs/>
        </w:rPr>
        <w:t>การประชุมวิชาการระดับชาติ ครั้งที่ 12 มหาวิทยาลัยราช</w:t>
      </w:r>
      <w:proofErr w:type="spellStart"/>
      <w:r w:rsidRPr="00826C4C">
        <w:rPr>
          <w:rFonts w:eastAsia="Calibri"/>
          <w:b/>
          <w:bCs/>
          <w:cs/>
        </w:rPr>
        <w:t>ภัฏ</w:t>
      </w:r>
      <w:proofErr w:type="spellEnd"/>
      <w:r w:rsidRPr="00826C4C">
        <w:rPr>
          <w:rFonts w:eastAsia="Calibri"/>
          <w:b/>
          <w:bCs/>
          <w:cs/>
        </w:rPr>
        <w:t>นครปฐม</w:t>
      </w:r>
      <w:r w:rsidRPr="00826C4C">
        <w:rPr>
          <w:rFonts w:eastAsia="Calibri"/>
        </w:rPr>
        <w:t xml:space="preserve">,  </w:t>
      </w:r>
      <w:r w:rsidRPr="00826C4C">
        <w:rPr>
          <w:rFonts w:eastAsia="Calibri"/>
          <w:cs/>
        </w:rPr>
        <w:t>9-10 กรกฎาคม 2563 มหาวิทยาลัยราช</w:t>
      </w:r>
      <w:proofErr w:type="spellStart"/>
      <w:r w:rsidRPr="00826C4C">
        <w:rPr>
          <w:rFonts w:eastAsia="Calibri"/>
          <w:cs/>
        </w:rPr>
        <w:t>ภัฏ</w:t>
      </w:r>
      <w:proofErr w:type="spellEnd"/>
      <w:r w:rsidRPr="00826C4C">
        <w:rPr>
          <w:rFonts w:eastAsia="Calibri"/>
          <w:cs/>
        </w:rPr>
        <w:t xml:space="preserve">นครปฐม. </w:t>
      </w:r>
      <w:proofErr w:type="gramStart"/>
      <w:r w:rsidRPr="00826C4C">
        <w:rPr>
          <w:rFonts w:eastAsia="Calibri"/>
        </w:rPr>
        <w:t>8</w:t>
      </w:r>
      <w:r w:rsidRPr="00826C4C">
        <w:rPr>
          <w:rFonts w:eastAsia="Calibri"/>
          <w:cs/>
        </w:rPr>
        <w:t xml:space="preserve"> หน้า</w:t>
      </w:r>
      <w:r w:rsidRPr="00826C4C">
        <w:rPr>
          <w:rFonts w:eastAsia="Calibri"/>
        </w:rPr>
        <w:t xml:space="preserve">, </w:t>
      </w:r>
      <w:r w:rsidRPr="00826C4C">
        <w:rPr>
          <w:rFonts w:eastAsia="Calibri"/>
          <w:cs/>
        </w:rPr>
        <w:t>1</w:t>
      </w:r>
      <w:r w:rsidRPr="00826C4C">
        <w:rPr>
          <w:rFonts w:eastAsia="Calibri"/>
        </w:rPr>
        <w:t>316</w:t>
      </w:r>
      <w:r w:rsidRPr="00826C4C">
        <w:rPr>
          <w:rFonts w:eastAsia="Calibri"/>
          <w:cs/>
        </w:rPr>
        <w:t>-13</w:t>
      </w:r>
      <w:r w:rsidRPr="00826C4C">
        <w:rPr>
          <w:rFonts w:eastAsia="Calibri"/>
        </w:rPr>
        <w:t>23</w:t>
      </w:r>
      <w:r w:rsidRPr="00826C4C">
        <w:rPr>
          <w:rFonts w:eastAsia="Calibri"/>
          <w:cs/>
        </w:rPr>
        <w:t>.</w:t>
      </w:r>
      <w:proofErr w:type="gramEnd"/>
    </w:p>
    <w:p w:rsidR="00F4521F" w:rsidRDefault="00F4521F" w:rsidP="00826C4C">
      <w:pPr>
        <w:tabs>
          <w:tab w:val="clear" w:pos="900"/>
          <w:tab w:val="clear" w:pos="1260"/>
          <w:tab w:val="clear" w:pos="1620"/>
          <w:tab w:val="clear" w:pos="1980"/>
        </w:tabs>
        <w:ind w:left="1080" w:hanging="1080"/>
        <w:rPr>
          <w:rFonts w:eastAsia="Calibri"/>
          <w:lang w:bidi="ar-SA"/>
        </w:rPr>
      </w:pPr>
    </w:p>
    <w:p w:rsidR="00F4521F" w:rsidRPr="00F4521F" w:rsidRDefault="00F4521F" w:rsidP="00826C4C">
      <w:pPr>
        <w:tabs>
          <w:tab w:val="clear" w:pos="900"/>
          <w:tab w:val="clear" w:pos="1260"/>
          <w:tab w:val="clear" w:pos="1620"/>
          <w:tab w:val="clear" w:pos="1980"/>
        </w:tabs>
        <w:ind w:left="1080" w:hanging="1080"/>
        <w:rPr>
          <w:rFonts w:eastAsia="Calibri" w:hint="cs"/>
          <w:b/>
          <w:bCs/>
        </w:rPr>
      </w:pPr>
      <w:r w:rsidRPr="00F4521F">
        <w:rPr>
          <w:rFonts w:eastAsia="Calibri" w:hint="cs"/>
          <w:b/>
          <w:bCs/>
          <w:cs/>
        </w:rPr>
        <w:t>อาจารย์ ดร.จุฑามาส ศรี</w:t>
      </w:r>
      <w:proofErr w:type="spellStart"/>
      <w:r w:rsidRPr="00F4521F">
        <w:rPr>
          <w:rFonts w:eastAsia="Calibri" w:hint="cs"/>
          <w:b/>
          <w:bCs/>
          <w:cs/>
        </w:rPr>
        <w:t>ชมภู</w:t>
      </w:r>
      <w:proofErr w:type="spellEnd"/>
    </w:p>
    <w:p w:rsidR="00F4521F" w:rsidRPr="00F4521F" w:rsidRDefault="00F4521F" w:rsidP="00F4521F">
      <w:pPr>
        <w:tabs>
          <w:tab w:val="clear" w:pos="900"/>
          <w:tab w:val="clear" w:pos="1260"/>
          <w:tab w:val="clear" w:pos="1620"/>
          <w:tab w:val="clear" w:pos="1980"/>
        </w:tabs>
        <w:ind w:left="1080" w:hanging="1080"/>
        <w:rPr>
          <w:rFonts w:eastAsia="Calibri"/>
          <w:b/>
          <w:bCs/>
        </w:rPr>
      </w:pPr>
      <w:r w:rsidRPr="00F4521F">
        <w:rPr>
          <w:rFonts w:eastAsia="Calibri" w:hint="cs"/>
          <w:b/>
          <w:bCs/>
          <w:cs/>
        </w:rPr>
        <w:t xml:space="preserve">บทความวิจัย </w:t>
      </w:r>
    </w:p>
    <w:p w:rsidR="00F4521F" w:rsidRPr="00F4521F" w:rsidRDefault="00F4521F" w:rsidP="00F4521F">
      <w:pPr>
        <w:tabs>
          <w:tab w:val="clear" w:pos="900"/>
          <w:tab w:val="clear" w:pos="1260"/>
          <w:tab w:val="clear" w:pos="1620"/>
          <w:tab w:val="clear" w:pos="1980"/>
        </w:tabs>
        <w:ind w:left="1080" w:hanging="1080"/>
        <w:rPr>
          <w:rFonts w:eastAsia="Calibri"/>
        </w:rPr>
      </w:pPr>
      <w:r w:rsidRPr="00F4521F">
        <w:rPr>
          <w:rFonts w:eastAsia="Calibri"/>
          <w:spacing w:val="-4"/>
          <w:cs/>
        </w:rPr>
        <w:t>แพรวพรรณ ตรีชั้น จุฑามาส ศรี</w:t>
      </w:r>
      <w:proofErr w:type="spellStart"/>
      <w:r w:rsidRPr="00F4521F">
        <w:rPr>
          <w:rFonts w:eastAsia="Calibri"/>
          <w:spacing w:val="-4"/>
          <w:cs/>
        </w:rPr>
        <w:t>ชมภู</w:t>
      </w:r>
      <w:proofErr w:type="spellEnd"/>
      <w:r w:rsidRPr="00F4521F">
        <w:rPr>
          <w:rFonts w:eastAsia="Calibri"/>
          <w:spacing w:val="-4"/>
          <w:cs/>
        </w:rPr>
        <w:t xml:space="preserve"> พัชรกันต์ นิ</w:t>
      </w:r>
      <w:proofErr w:type="spellStart"/>
      <w:r w:rsidRPr="00F4521F">
        <w:rPr>
          <w:rFonts w:eastAsia="Calibri"/>
          <w:spacing w:val="-4"/>
          <w:cs/>
        </w:rPr>
        <w:t>มิตรศดิ</w:t>
      </w:r>
      <w:proofErr w:type="spellEnd"/>
      <w:r w:rsidRPr="00F4521F">
        <w:rPr>
          <w:rFonts w:eastAsia="Calibri"/>
          <w:spacing w:val="-4"/>
          <w:cs/>
        </w:rPr>
        <w:t>กุล ภาวนา บ</w:t>
      </w:r>
      <w:r w:rsidRPr="00F4521F">
        <w:rPr>
          <w:rFonts w:eastAsia="Calibri" w:hint="cs"/>
          <w:spacing w:val="-4"/>
          <w:cs/>
        </w:rPr>
        <w:t>ำ</w:t>
      </w:r>
      <w:r w:rsidRPr="00F4521F">
        <w:rPr>
          <w:rFonts w:eastAsia="Calibri"/>
          <w:spacing w:val="-4"/>
          <w:cs/>
        </w:rPr>
        <w:t xml:space="preserve">รุงสุข </w:t>
      </w:r>
      <w:proofErr w:type="spellStart"/>
      <w:r w:rsidRPr="00F4521F">
        <w:rPr>
          <w:rFonts w:eastAsia="Calibri"/>
          <w:spacing w:val="-4"/>
          <w:cs/>
        </w:rPr>
        <w:t>พิชามญชุ์</w:t>
      </w:r>
      <w:proofErr w:type="spellEnd"/>
      <w:r w:rsidRPr="00F4521F">
        <w:rPr>
          <w:rFonts w:eastAsia="Calibri"/>
          <w:spacing w:val="-4"/>
          <w:cs/>
        </w:rPr>
        <w:t xml:space="preserve"> </w:t>
      </w:r>
      <w:proofErr w:type="spellStart"/>
      <w:r w:rsidRPr="00F4521F">
        <w:rPr>
          <w:rFonts w:eastAsia="Calibri"/>
          <w:spacing w:val="-4"/>
          <w:cs/>
        </w:rPr>
        <w:t>เลิศวัฒนพร</w:t>
      </w:r>
      <w:proofErr w:type="spellEnd"/>
      <w:r w:rsidRPr="00F4521F">
        <w:rPr>
          <w:rFonts w:eastAsia="Calibri"/>
          <w:spacing w:val="-4"/>
          <w:cs/>
        </w:rPr>
        <w:t>ชัย</w:t>
      </w:r>
      <w:r w:rsidRPr="00F4521F">
        <w:rPr>
          <w:rFonts w:eastAsia="Calibri"/>
          <w:cs/>
        </w:rPr>
        <w:t xml:space="preserve"> ภาวนา วิชาไพบูลย์ และกรกนก ทรายงาม</w:t>
      </w:r>
      <w:r w:rsidRPr="00F4521F">
        <w:rPr>
          <w:rFonts w:eastAsia="Calibri" w:hint="cs"/>
          <w:cs/>
        </w:rPr>
        <w:t xml:space="preserve">. 2563. </w:t>
      </w:r>
      <w:r w:rsidRPr="00F4521F">
        <w:rPr>
          <w:rFonts w:eastAsia="Calibri"/>
          <w:cs/>
        </w:rPr>
        <w:t>ประสิทธิภาพการปฏิบัติงานของพนักงานในอุตสาหกรรมอาหารแห่งหนึ่งในจังหวัดนครปฐม</w:t>
      </w:r>
      <w:r w:rsidRPr="00F4521F">
        <w:rPr>
          <w:rFonts w:eastAsia="Calibri" w:hint="cs"/>
          <w:cs/>
        </w:rPr>
        <w:t xml:space="preserve">. </w:t>
      </w:r>
      <w:r w:rsidRPr="00F4521F">
        <w:rPr>
          <w:rFonts w:eastAsia="Calibri"/>
          <w:b/>
          <w:bCs/>
          <w:cs/>
        </w:rPr>
        <w:t>วารสาร</w:t>
      </w:r>
      <w:r w:rsidRPr="00F4521F">
        <w:rPr>
          <w:rFonts w:eastAsia="Calibri" w:hint="cs"/>
          <w:b/>
          <w:bCs/>
          <w:cs/>
        </w:rPr>
        <w:t>วิทยาการจัดการ มหาวิทยาลัยราช</w:t>
      </w:r>
      <w:proofErr w:type="spellStart"/>
      <w:r w:rsidRPr="00F4521F">
        <w:rPr>
          <w:rFonts w:eastAsia="Calibri" w:hint="cs"/>
          <w:b/>
          <w:bCs/>
          <w:cs/>
        </w:rPr>
        <w:t>ภัฏ</w:t>
      </w:r>
      <w:proofErr w:type="spellEnd"/>
      <w:r w:rsidRPr="00F4521F">
        <w:rPr>
          <w:rFonts w:eastAsia="Calibri" w:hint="cs"/>
          <w:b/>
          <w:bCs/>
          <w:cs/>
        </w:rPr>
        <w:t>นครปฐม</w:t>
      </w:r>
      <w:r w:rsidRPr="00F4521F">
        <w:rPr>
          <w:rFonts w:eastAsia="Calibri" w:hint="cs"/>
          <w:cs/>
        </w:rPr>
        <w:t>.</w:t>
      </w:r>
      <w:r w:rsidRPr="00F4521F">
        <w:rPr>
          <w:rFonts w:eastAsia="Calibri"/>
          <w:cs/>
        </w:rPr>
        <w:t xml:space="preserve"> </w:t>
      </w:r>
      <w:r w:rsidRPr="00F4521F">
        <w:rPr>
          <w:rFonts w:eastAsia="Calibri" w:hint="cs"/>
          <w:cs/>
        </w:rPr>
        <w:t>7</w:t>
      </w:r>
      <w:r w:rsidRPr="00F4521F">
        <w:rPr>
          <w:rFonts w:eastAsia="Calibri"/>
        </w:rPr>
        <w:t>(</w:t>
      </w:r>
      <w:r w:rsidRPr="00F4521F">
        <w:rPr>
          <w:rFonts w:eastAsia="Calibri" w:hint="cs"/>
          <w:cs/>
        </w:rPr>
        <w:t>2</w:t>
      </w:r>
      <w:r w:rsidRPr="00F4521F">
        <w:rPr>
          <w:rFonts w:eastAsia="Calibri"/>
        </w:rPr>
        <w:t>)</w:t>
      </w:r>
      <w:r w:rsidRPr="00F4521F">
        <w:rPr>
          <w:rFonts w:eastAsia="Calibri"/>
          <w:cs/>
        </w:rPr>
        <w:t xml:space="preserve"> (</w:t>
      </w:r>
      <w:r w:rsidRPr="00F4521F">
        <w:rPr>
          <w:rFonts w:eastAsia="Calibri" w:hint="cs"/>
          <w:cs/>
        </w:rPr>
        <w:t>กรกฎาคม</w:t>
      </w:r>
      <w:r w:rsidRPr="00F4521F">
        <w:rPr>
          <w:rFonts w:eastAsia="Calibri"/>
          <w:cs/>
        </w:rPr>
        <w:t xml:space="preserve"> - </w:t>
      </w:r>
      <w:r w:rsidRPr="00F4521F">
        <w:rPr>
          <w:rFonts w:eastAsia="Calibri" w:hint="cs"/>
          <w:cs/>
        </w:rPr>
        <w:t>ธันวาคม</w:t>
      </w:r>
      <w:r w:rsidRPr="00F4521F">
        <w:rPr>
          <w:rFonts w:eastAsia="Calibri"/>
          <w:cs/>
        </w:rPr>
        <w:t xml:space="preserve"> 256</w:t>
      </w:r>
      <w:r w:rsidRPr="00F4521F">
        <w:rPr>
          <w:rFonts w:eastAsia="Calibri" w:hint="cs"/>
          <w:cs/>
        </w:rPr>
        <w:t>3</w:t>
      </w:r>
      <w:r w:rsidRPr="00F4521F">
        <w:rPr>
          <w:rFonts w:eastAsia="Calibri"/>
          <w:cs/>
        </w:rPr>
        <w:t>)</w:t>
      </w:r>
      <w:r w:rsidRPr="00F4521F">
        <w:rPr>
          <w:rFonts w:eastAsia="Calibri"/>
        </w:rPr>
        <w:t xml:space="preserve">, 14 </w:t>
      </w:r>
      <w:r w:rsidRPr="00F4521F">
        <w:rPr>
          <w:rFonts w:eastAsia="Calibri"/>
          <w:cs/>
        </w:rPr>
        <w:t xml:space="preserve">หน้า </w:t>
      </w:r>
      <w:r w:rsidRPr="00F4521F">
        <w:rPr>
          <w:rFonts w:eastAsia="Calibri"/>
        </w:rPr>
        <w:t xml:space="preserve">230-243.  </w:t>
      </w:r>
      <w:proofErr w:type="gramStart"/>
      <w:r w:rsidRPr="00F4521F">
        <w:rPr>
          <w:rFonts w:eastAsia="Calibri"/>
        </w:rPr>
        <w:t>TCI (</w:t>
      </w:r>
      <w:r w:rsidRPr="00F4521F">
        <w:rPr>
          <w:rFonts w:eastAsia="Calibri"/>
          <w:cs/>
        </w:rPr>
        <w:t>2)</w:t>
      </w:r>
      <w:r w:rsidRPr="00F4521F">
        <w:rPr>
          <w:rFonts w:eastAsia="Calibri" w:hint="cs"/>
          <w:cs/>
        </w:rPr>
        <w:t>.</w:t>
      </w:r>
      <w:proofErr w:type="gramEnd"/>
    </w:p>
    <w:p w:rsidR="00F4521F" w:rsidRPr="00F4521F" w:rsidRDefault="00F4521F" w:rsidP="00F4521F">
      <w:pPr>
        <w:tabs>
          <w:tab w:val="clear" w:pos="900"/>
          <w:tab w:val="clear" w:pos="1260"/>
          <w:tab w:val="clear" w:pos="1620"/>
          <w:tab w:val="clear" w:pos="1980"/>
        </w:tabs>
        <w:ind w:left="1080" w:hanging="1080"/>
        <w:rPr>
          <w:rFonts w:eastAsia="Calibri"/>
          <w:b/>
          <w:bCs/>
        </w:rPr>
      </w:pPr>
      <w:r w:rsidRPr="00F4521F">
        <w:rPr>
          <w:rFonts w:eastAsia="Calibri" w:hint="cs"/>
          <w:b/>
          <w:bCs/>
          <w:cs/>
        </w:rPr>
        <w:t>บทความงานประชุมวิชาการ (</w:t>
      </w:r>
      <w:r w:rsidRPr="00F4521F">
        <w:rPr>
          <w:rFonts w:eastAsia="Calibri"/>
          <w:b/>
          <w:bCs/>
        </w:rPr>
        <w:t>Proceeding</w:t>
      </w:r>
      <w:r w:rsidRPr="00F4521F">
        <w:rPr>
          <w:rFonts w:eastAsia="Calibri" w:hint="cs"/>
          <w:b/>
          <w:bCs/>
          <w:cs/>
        </w:rPr>
        <w:t>)</w:t>
      </w:r>
    </w:p>
    <w:p w:rsidR="00F4521F" w:rsidRPr="00F4521F" w:rsidRDefault="00F4521F" w:rsidP="00F4521F">
      <w:pPr>
        <w:tabs>
          <w:tab w:val="clear" w:pos="900"/>
          <w:tab w:val="clear" w:pos="1260"/>
          <w:tab w:val="clear" w:pos="1620"/>
          <w:tab w:val="clear" w:pos="1980"/>
        </w:tabs>
        <w:ind w:left="1080" w:hanging="1080"/>
        <w:rPr>
          <w:rFonts w:eastAsia="Calibri"/>
        </w:rPr>
      </w:pPr>
      <w:proofErr w:type="spellStart"/>
      <w:r w:rsidRPr="00F4521F">
        <w:rPr>
          <w:rFonts w:eastAsia="Calibri"/>
          <w:cs/>
        </w:rPr>
        <w:t>นัฐ</w:t>
      </w:r>
      <w:proofErr w:type="spellEnd"/>
      <w:r w:rsidRPr="00F4521F">
        <w:rPr>
          <w:rFonts w:eastAsia="Calibri"/>
          <w:cs/>
        </w:rPr>
        <w:t>กานต์ ทองสุขมาก เติมทรัพย์ เพชรป้อม จุฑามาส ศรี</w:t>
      </w:r>
      <w:proofErr w:type="spellStart"/>
      <w:r w:rsidRPr="00F4521F">
        <w:rPr>
          <w:rFonts w:eastAsia="Calibri"/>
          <w:cs/>
        </w:rPr>
        <w:t>ชมภู</w:t>
      </w:r>
      <w:proofErr w:type="spellEnd"/>
      <w:r w:rsidRPr="00F4521F">
        <w:rPr>
          <w:rFonts w:eastAsia="Calibri"/>
          <w:cs/>
        </w:rPr>
        <w:t xml:space="preserve"> และชน</w:t>
      </w:r>
      <w:proofErr w:type="spellStart"/>
      <w:r w:rsidRPr="00F4521F">
        <w:rPr>
          <w:rFonts w:eastAsia="Calibri"/>
          <w:cs/>
        </w:rPr>
        <w:t>พงษ์</w:t>
      </w:r>
      <w:proofErr w:type="spellEnd"/>
      <w:r w:rsidRPr="00F4521F">
        <w:rPr>
          <w:rFonts w:eastAsia="Calibri"/>
          <w:cs/>
        </w:rPr>
        <w:t xml:space="preserve"> อาภรณ์พิศาล. 2563.</w:t>
      </w:r>
      <w:r w:rsidRPr="00F4521F">
        <w:rPr>
          <w:rFonts w:eastAsia="Calibri" w:hint="cs"/>
          <w:cs/>
        </w:rPr>
        <w:t xml:space="preserve"> </w:t>
      </w:r>
      <w:r w:rsidRPr="00F4521F">
        <w:rPr>
          <w:rFonts w:eastAsia="Calibri"/>
          <w:cs/>
        </w:rPr>
        <w:t xml:space="preserve">การศึกษาการสรรหาและคัดเลือกบุคลากรของอุตสาหกรรมน้ำตาลแห่งหนึ่งในจังหวัดราชบุรี. </w:t>
      </w:r>
      <w:r w:rsidRPr="00F4521F">
        <w:rPr>
          <w:rFonts w:eastAsia="Calibri"/>
          <w:b/>
          <w:bCs/>
          <w:cs/>
        </w:rPr>
        <w:t xml:space="preserve">การประชุมวิชาการระดับชาติ ครั้งที่ </w:t>
      </w:r>
      <w:r w:rsidRPr="00F4521F">
        <w:rPr>
          <w:rFonts w:eastAsia="Calibri"/>
          <w:b/>
          <w:bCs/>
        </w:rPr>
        <w:t xml:space="preserve">12 </w:t>
      </w:r>
      <w:r w:rsidRPr="00F4521F">
        <w:rPr>
          <w:rFonts w:eastAsia="Calibri"/>
          <w:b/>
          <w:bCs/>
          <w:cs/>
        </w:rPr>
        <w:t>มหาวิทยาลัยราช</w:t>
      </w:r>
      <w:proofErr w:type="spellStart"/>
      <w:r w:rsidRPr="00F4521F">
        <w:rPr>
          <w:rFonts w:eastAsia="Calibri"/>
          <w:b/>
          <w:bCs/>
          <w:cs/>
        </w:rPr>
        <w:t>ภัฏ</w:t>
      </w:r>
      <w:proofErr w:type="spellEnd"/>
      <w:r w:rsidRPr="00F4521F">
        <w:rPr>
          <w:rFonts w:eastAsia="Calibri"/>
          <w:b/>
          <w:bCs/>
          <w:cs/>
        </w:rPr>
        <w:t>นครปฐม</w:t>
      </w:r>
      <w:r w:rsidRPr="00F4521F">
        <w:rPr>
          <w:rFonts w:eastAsia="Calibri"/>
        </w:rPr>
        <w:t xml:space="preserve">, 9-10 </w:t>
      </w:r>
      <w:r w:rsidRPr="00F4521F">
        <w:rPr>
          <w:rFonts w:eastAsia="Calibri" w:hint="cs"/>
          <w:cs/>
        </w:rPr>
        <w:t>กรกฎาคม</w:t>
      </w:r>
      <w:r w:rsidRPr="00F4521F">
        <w:rPr>
          <w:rFonts w:eastAsia="Calibri"/>
          <w:cs/>
        </w:rPr>
        <w:t xml:space="preserve"> </w:t>
      </w:r>
      <w:r w:rsidRPr="00F4521F">
        <w:rPr>
          <w:rFonts w:eastAsia="Calibri"/>
        </w:rPr>
        <w:t>2563</w:t>
      </w:r>
      <w:r w:rsidRPr="00F4521F">
        <w:rPr>
          <w:rFonts w:eastAsia="Calibri" w:hint="cs"/>
          <w:cs/>
        </w:rPr>
        <w:t xml:space="preserve"> </w:t>
      </w:r>
      <w:r w:rsidRPr="00F4521F">
        <w:rPr>
          <w:rFonts w:eastAsia="Calibri"/>
          <w:cs/>
        </w:rPr>
        <w:t>มหาวิทยาลัยราช</w:t>
      </w:r>
      <w:proofErr w:type="spellStart"/>
      <w:r w:rsidRPr="00F4521F">
        <w:rPr>
          <w:rFonts w:eastAsia="Calibri"/>
          <w:cs/>
        </w:rPr>
        <w:t>ภัฏ</w:t>
      </w:r>
      <w:proofErr w:type="spellEnd"/>
      <w:r w:rsidRPr="00F4521F">
        <w:rPr>
          <w:rFonts w:eastAsia="Calibri"/>
          <w:cs/>
        </w:rPr>
        <w:t xml:space="preserve">นครปฐม. </w:t>
      </w:r>
      <w:proofErr w:type="gramStart"/>
      <w:r w:rsidRPr="00F4521F">
        <w:rPr>
          <w:rFonts w:eastAsia="Calibri"/>
        </w:rPr>
        <w:t>8</w:t>
      </w:r>
      <w:r w:rsidRPr="00F4521F">
        <w:rPr>
          <w:rFonts w:eastAsia="Calibri" w:hint="cs"/>
          <w:cs/>
        </w:rPr>
        <w:t xml:space="preserve"> </w:t>
      </w:r>
      <w:r w:rsidRPr="00F4521F">
        <w:rPr>
          <w:rFonts w:eastAsia="Calibri"/>
          <w:cs/>
        </w:rPr>
        <w:t>หน้า</w:t>
      </w:r>
      <w:r w:rsidRPr="00F4521F">
        <w:rPr>
          <w:rFonts w:eastAsia="Calibri"/>
        </w:rPr>
        <w:t>, 1720-1727.</w:t>
      </w:r>
      <w:proofErr w:type="gramEnd"/>
    </w:p>
    <w:p w:rsidR="00F4521F" w:rsidRPr="00826C4C" w:rsidRDefault="00F4521F" w:rsidP="00826C4C">
      <w:pPr>
        <w:tabs>
          <w:tab w:val="clear" w:pos="900"/>
          <w:tab w:val="clear" w:pos="1260"/>
          <w:tab w:val="clear" w:pos="1620"/>
          <w:tab w:val="clear" w:pos="1980"/>
        </w:tabs>
        <w:ind w:left="1080" w:hanging="1080"/>
        <w:rPr>
          <w:rFonts w:eastAsia="Calibri" w:hint="cs"/>
          <w:cs/>
        </w:rPr>
      </w:pPr>
    </w:p>
    <w:p w:rsidR="00826C4C" w:rsidRDefault="00826C4C" w:rsidP="00826C4C">
      <w:pPr>
        <w:jc w:val="left"/>
      </w:pPr>
    </w:p>
    <w:p w:rsidR="00B16E51" w:rsidRDefault="00B16E51" w:rsidP="00826C4C">
      <w:pPr>
        <w:jc w:val="left"/>
        <w:rPr>
          <w:rFonts w:hint="cs"/>
        </w:rPr>
      </w:pPr>
    </w:p>
    <w:p w:rsidR="00B16E51" w:rsidRDefault="00B16E51" w:rsidP="00826C4C">
      <w:pPr>
        <w:jc w:val="left"/>
      </w:pPr>
    </w:p>
    <w:p w:rsidR="00B16E51" w:rsidRPr="00B16E51" w:rsidRDefault="00B16E51" w:rsidP="00826C4C">
      <w:pPr>
        <w:jc w:val="left"/>
        <w:rPr>
          <w:rFonts w:hint="cs"/>
          <w:b/>
          <w:bCs/>
        </w:rPr>
      </w:pPr>
      <w:r w:rsidRPr="00B16E51">
        <w:rPr>
          <w:rFonts w:hint="cs"/>
          <w:b/>
          <w:bCs/>
          <w:cs/>
        </w:rPr>
        <w:lastRenderedPageBreak/>
        <w:t>อาจารย์ ดร.ดวงใจ คงคาหลวง</w:t>
      </w:r>
    </w:p>
    <w:p w:rsidR="00B16E51" w:rsidRPr="00B16E51" w:rsidRDefault="00B16E51" w:rsidP="00B16E51">
      <w:pPr>
        <w:jc w:val="left"/>
        <w:rPr>
          <w:b/>
          <w:bCs/>
        </w:rPr>
      </w:pPr>
      <w:bookmarkStart w:id="3" w:name="_Hlk60148199"/>
      <w:r w:rsidRPr="00B16E51">
        <w:rPr>
          <w:rFonts w:hint="cs"/>
          <w:b/>
          <w:bCs/>
          <w:cs/>
        </w:rPr>
        <w:t xml:space="preserve">บทความวิจัย </w:t>
      </w:r>
    </w:p>
    <w:p w:rsidR="00B16E51" w:rsidRPr="00B16E51" w:rsidRDefault="00B16E51" w:rsidP="00B16E51">
      <w:pPr>
        <w:ind w:left="900" w:hanging="900"/>
        <w:jc w:val="left"/>
        <w:rPr>
          <w:rFonts w:hint="cs"/>
          <w:cs/>
        </w:rPr>
      </w:pPr>
      <w:proofErr w:type="spellStart"/>
      <w:r w:rsidRPr="00B16E51">
        <w:rPr>
          <w:rFonts w:hint="cs"/>
          <w:cs/>
        </w:rPr>
        <w:t>ณัฐ</w:t>
      </w:r>
      <w:proofErr w:type="spellEnd"/>
      <w:r w:rsidRPr="00B16E51">
        <w:rPr>
          <w:rFonts w:hint="cs"/>
          <w:cs/>
        </w:rPr>
        <w:t xml:space="preserve">ริกา กลิ่นเมือง </w:t>
      </w:r>
      <w:r w:rsidRPr="00B16E51">
        <w:rPr>
          <w:cs/>
        </w:rPr>
        <w:t>ดวงใจ คงคาหลวง</w:t>
      </w:r>
      <w:r w:rsidRPr="00B16E51">
        <w:rPr>
          <w:rFonts w:hint="cs"/>
          <w:cs/>
        </w:rPr>
        <w:t xml:space="preserve"> และคณะ. 2563. แรงจูงใจในปฏิบัติงานของพนักงานบริษัท เอ็นซี โค</w:t>
      </w:r>
      <w:proofErr w:type="spellStart"/>
      <w:r w:rsidRPr="00B16E51">
        <w:rPr>
          <w:rFonts w:hint="cs"/>
          <w:cs/>
        </w:rPr>
        <w:t>โคนัท</w:t>
      </w:r>
      <w:proofErr w:type="spellEnd"/>
      <w:r w:rsidRPr="00B16E51">
        <w:rPr>
          <w:rFonts w:hint="cs"/>
          <w:cs/>
        </w:rPr>
        <w:t xml:space="preserve">จำกัด ตำบลแพงพวย อำเภอดำเนินสะดวก จังหวัดราชบุรี. </w:t>
      </w:r>
      <w:r w:rsidRPr="00B16E51">
        <w:rPr>
          <w:b/>
          <w:bCs/>
          <w:cs/>
        </w:rPr>
        <w:t>วารสาร</w:t>
      </w:r>
      <w:r w:rsidRPr="00B16E51">
        <w:rPr>
          <w:rFonts w:hint="cs"/>
          <w:b/>
          <w:bCs/>
          <w:cs/>
        </w:rPr>
        <w:t>วิทยาการจัดการ มหาวิทยาลัยราช</w:t>
      </w:r>
      <w:proofErr w:type="spellStart"/>
      <w:r w:rsidRPr="00B16E51">
        <w:rPr>
          <w:rFonts w:hint="cs"/>
          <w:b/>
          <w:bCs/>
          <w:cs/>
        </w:rPr>
        <w:t>ภัฏ</w:t>
      </w:r>
      <w:proofErr w:type="spellEnd"/>
      <w:r w:rsidRPr="00B16E51">
        <w:rPr>
          <w:rFonts w:hint="cs"/>
          <w:b/>
          <w:bCs/>
          <w:cs/>
        </w:rPr>
        <w:t>นครปฐม</w:t>
      </w:r>
      <w:r w:rsidRPr="00B16E51">
        <w:rPr>
          <w:rFonts w:hint="cs"/>
          <w:cs/>
        </w:rPr>
        <w:t>.</w:t>
      </w:r>
      <w:r w:rsidRPr="00B16E51">
        <w:rPr>
          <w:cs/>
        </w:rPr>
        <w:t xml:space="preserve"> </w:t>
      </w:r>
      <w:r w:rsidRPr="00B16E51">
        <w:rPr>
          <w:rFonts w:hint="cs"/>
          <w:cs/>
        </w:rPr>
        <w:t>7</w:t>
      </w:r>
      <w:r w:rsidRPr="00B16E51">
        <w:t>(1)</w:t>
      </w:r>
      <w:r w:rsidRPr="00B16E51">
        <w:rPr>
          <w:cs/>
        </w:rPr>
        <w:t xml:space="preserve"> (มกราคม</w:t>
      </w:r>
      <w:r w:rsidRPr="00B16E51">
        <w:rPr>
          <w:rFonts w:hint="cs"/>
          <w:cs/>
        </w:rPr>
        <w:t xml:space="preserve"> </w:t>
      </w:r>
      <w:r w:rsidRPr="00B16E51">
        <w:rPr>
          <w:cs/>
        </w:rPr>
        <w:t>-</w:t>
      </w:r>
      <w:r w:rsidRPr="00B16E51">
        <w:rPr>
          <w:rFonts w:hint="cs"/>
          <w:cs/>
        </w:rPr>
        <w:t xml:space="preserve"> </w:t>
      </w:r>
      <w:r w:rsidRPr="00B16E51">
        <w:rPr>
          <w:cs/>
        </w:rPr>
        <w:t>เมษายน 256</w:t>
      </w:r>
      <w:r w:rsidRPr="00B16E51">
        <w:rPr>
          <w:rFonts w:hint="cs"/>
          <w:cs/>
        </w:rPr>
        <w:t>3</w:t>
      </w:r>
      <w:r w:rsidRPr="00B16E51">
        <w:rPr>
          <w:cs/>
        </w:rPr>
        <w:t>)</w:t>
      </w:r>
      <w:r w:rsidRPr="00B16E51">
        <w:t xml:space="preserve">, 14 </w:t>
      </w:r>
      <w:r w:rsidRPr="00B16E51">
        <w:rPr>
          <w:cs/>
        </w:rPr>
        <w:t xml:space="preserve">หน้า </w:t>
      </w:r>
      <w:r w:rsidRPr="00B16E51">
        <w:rPr>
          <w:rFonts w:hint="cs"/>
          <w:cs/>
        </w:rPr>
        <w:t>261</w:t>
      </w:r>
      <w:r w:rsidRPr="00B16E51">
        <w:rPr>
          <w:cs/>
        </w:rPr>
        <w:t>-</w:t>
      </w:r>
      <w:r w:rsidRPr="00B16E51">
        <w:rPr>
          <w:rFonts w:hint="cs"/>
          <w:cs/>
        </w:rPr>
        <w:t>2</w:t>
      </w:r>
      <w:r w:rsidRPr="00B16E51">
        <w:rPr>
          <w:cs/>
        </w:rPr>
        <w:t>7</w:t>
      </w:r>
      <w:r w:rsidRPr="00B16E51">
        <w:rPr>
          <w:rFonts w:hint="cs"/>
          <w:cs/>
        </w:rPr>
        <w:t xml:space="preserve">4. </w:t>
      </w:r>
      <w:r w:rsidRPr="00B16E51">
        <w:t xml:space="preserve"> </w:t>
      </w:r>
      <w:proofErr w:type="gramStart"/>
      <w:r w:rsidRPr="00B16E51">
        <w:t>TCI (</w:t>
      </w:r>
      <w:r w:rsidRPr="00B16E51">
        <w:rPr>
          <w:cs/>
        </w:rPr>
        <w:t>2)</w:t>
      </w:r>
      <w:r w:rsidRPr="00B16E51">
        <w:rPr>
          <w:rFonts w:hint="cs"/>
          <w:cs/>
        </w:rPr>
        <w:t>.</w:t>
      </w:r>
      <w:proofErr w:type="gramEnd"/>
    </w:p>
    <w:bookmarkEnd w:id="3"/>
    <w:p w:rsidR="00B16E51" w:rsidRPr="00B16E51" w:rsidRDefault="00B16E51" w:rsidP="00B16E51">
      <w:pPr>
        <w:ind w:left="900" w:hanging="900"/>
        <w:jc w:val="left"/>
        <w:rPr>
          <w:rFonts w:hint="cs"/>
          <w:cs/>
        </w:rPr>
      </w:pPr>
      <w:r w:rsidRPr="00B16E51">
        <w:rPr>
          <w:cs/>
        </w:rPr>
        <w:t>ดวงใจ คงคาหลวง</w:t>
      </w:r>
      <w:r w:rsidRPr="00B16E51">
        <w:rPr>
          <w:rFonts w:hint="cs"/>
          <w:cs/>
        </w:rPr>
        <w:t xml:space="preserve">. 2561. </w:t>
      </w:r>
      <w:r w:rsidRPr="00B16E51">
        <w:rPr>
          <w:cs/>
        </w:rPr>
        <w:t>อิทธิพลภาวะผู้นำเชิงจริยธรรมที่ส่งผลต่อความก้าวหน้าในอาชีพและผลการปฏิบัติงานทางวิชาการ ของอาจารย์มหาวิทยาลัยราช</w:t>
      </w:r>
      <w:proofErr w:type="spellStart"/>
      <w:r w:rsidRPr="00B16E51">
        <w:rPr>
          <w:cs/>
        </w:rPr>
        <w:t>ภัฏ</w:t>
      </w:r>
      <w:proofErr w:type="spellEnd"/>
      <w:r w:rsidRPr="00B16E51">
        <w:rPr>
          <w:cs/>
        </w:rPr>
        <w:t>กลุ่มตะวันตก</w:t>
      </w:r>
      <w:r w:rsidRPr="00B16E51">
        <w:rPr>
          <w:rFonts w:hint="cs"/>
          <w:cs/>
        </w:rPr>
        <w:t>.</w:t>
      </w:r>
      <w:r w:rsidRPr="00B16E51">
        <w:rPr>
          <w:cs/>
        </w:rPr>
        <w:tab/>
      </w:r>
      <w:r w:rsidRPr="00B16E51">
        <w:rPr>
          <w:rFonts w:hint="cs"/>
          <w:cs/>
        </w:rPr>
        <w:t xml:space="preserve"> </w:t>
      </w:r>
      <w:r w:rsidRPr="00B16E51">
        <w:rPr>
          <w:b/>
          <w:bCs/>
          <w:cs/>
        </w:rPr>
        <w:t>วารสารดุษฎีบัณฑิตทางสังคมศาสตร์</w:t>
      </w:r>
      <w:r w:rsidRPr="00B16E51">
        <w:rPr>
          <w:rFonts w:hint="cs"/>
          <w:cs/>
        </w:rPr>
        <w:t>.</w:t>
      </w:r>
      <w:r w:rsidRPr="00B16E51">
        <w:rPr>
          <w:cs/>
        </w:rPr>
        <w:t xml:space="preserve"> </w:t>
      </w:r>
      <w:r w:rsidRPr="00B16E51">
        <w:rPr>
          <w:rFonts w:hint="cs"/>
          <w:cs/>
        </w:rPr>
        <w:t>8(1)</w:t>
      </w:r>
      <w:r w:rsidRPr="00B16E51">
        <w:rPr>
          <w:cs/>
        </w:rPr>
        <w:t xml:space="preserve"> (มกราคม - เมษายน 2561</w:t>
      </w:r>
      <w:r w:rsidRPr="00B16E51">
        <w:rPr>
          <w:rFonts w:hint="cs"/>
          <w:cs/>
        </w:rPr>
        <w:t>.</w:t>
      </w:r>
      <w:r w:rsidRPr="00B16E51">
        <w:rPr>
          <w:cs/>
        </w:rPr>
        <w:t>)</w:t>
      </w:r>
      <w:r w:rsidRPr="00B16E51">
        <w:t>,</w:t>
      </w:r>
      <w:r w:rsidRPr="00B16E51">
        <w:rPr>
          <w:cs/>
        </w:rPr>
        <w:t xml:space="preserve"> </w:t>
      </w:r>
      <w:r w:rsidRPr="00B16E51">
        <w:rPr>
          <w:rFonts w:hint="cs"/>
          <w:cs/>
        </w:rPr>
        <w:t xml:space="preserve">12 </w:t>
      </w:r>
      <w:r w:rsidRPr="00B16E51">
        <w:rPr>
          <w:cs/>
        </w:rPr>
        <w:t>หน้า</w:t>
      </w:r>
      <w:r w:rsidRPr="00B16E51">
        <w:t>,</w:t>
      </w:r>
      <w:r w:rsidRPr="00B16E51">
        <w:rPr>
          <w:cs/>
        </w:rPr>
        <w:t xml:space="preserve"> 165-176</w:t>
      </w:r>
      <w:r w:rsidRPr="00B16E51">
        <w:rPr>
          <w:rFonts w:hint="cs"/>
          <w:cs/>
        </w:rPr>
        <w:t xml:space="preserve">. </w:t>
      </w:r>
      <w:proofErr w:type="gramStart"/>
      <w:r w:rsidRPr="00B16E51">
        <w:t>TCI (</w:t>
      </w:r>
      <w:r w:rsidRPr="00B16E51">
        <w:rPr>
          <w:rFonts w:hint="cs"/>
          <w:cs/>
        </w:rPr>
        <w:t>1</w:t>
      </w:r>
      <w:r w:rsidRPr="00B16E51">
        <w:rPr>
          <w:cs/>
        </w:rPr>
        <w:t>)</w:t>
      </w:r>
      <w:r w:rsidRPr="00B16E51">
        <w:rPr>
          <w:rFonts w:hint="cs"/>
          <w:cs/>
        </w:rPr>
        <w:t>.</w:t>
      </w:r>
      <w:proofErr w:type="gramEnd"/>
    </w:p>
    <w:p w:rsidR="00B16E51" w:rsidRDefault="00B16E51" w:rsidP="00826C4C">
      <w:pPr>
        <w:jc w:val="left"/>
        <w:rPr>
          <w:rFonts w:hint="cs"/>
        </w:rPr>
      </w:pPr>
    </w:p>
    <w:p w:rsidR="00C61FCD" w:rsidRDefault="00C61FCD" w:rsidP="00826C4C">
      <w:pPr>
        <w:jc w:val="left"/>
        <w:rPr>
          <w:rFonts w:hint="cs"/>
          <w:b/>
          <w:bCs/>
        </w:rPr>
      </w:pPr>
      <w:r w:rsidRPr="00C61FCD">
        <w:rPr>
          <w:rFonts w:hint="cs"/>
          <w:b/>
          <w:bCs/>
          <w:cs/>
        </w:rPr>
        <w:t xml:space="preserve">อาจารย์พัชรกันต์ </w:t>
      </w:r>
      <w:r w:rsidRPr="00C61FCD">
        <w:rPr>
          <w:b/>
          <w:bCs/>
          <w:cs/>
        </w:rPr>
        <w:t>นิ</w:t>
      </w:r>
      <w:proofErr w:type="spellStart"/>
      <w:r w:rsidRPr="00C61FCD">
        <w:rPr>
          <w:b/>
          <w:bCs/>
          <w:cs/>
        </w:rPr>
        <w:t>มิตรศดิ</w:t>
      </w:r>
      <w:proofErr w:type="spellEnd"/>
      <w:r w:rsidRPr="00C61FCD">
        <w:rPr>
          <w:b/>
          <w:bCs/>
          <w:cs/>
        </w:rPr>
        <w:t>กุล</w:t>
      </w:r>
    </w:p>
    <w:p w:rsidR="00C61FCD" w:rsidRPr="00C61FCD" w:rsidRDefault="00C61FCD" w:rsidP="00C61FCD">
      <w:pPr>
        <w:jc w:val="left"/>
        <w:rPr>
          <w:b/>
          <w:bCs/>
        </w:rPr>
      </w:pPr>
      <w:r w:rsidRPr="00C61FCD">
        <w:rPr>
          <w:rFonts w:hint="cs"/>
          <w:b/>
          <w:bCs/>
          <w:cs/>
        </w:rPr>
        <w:t xml:space="preserve">บทความวิจัย </w:t>
      </w:r>
    </w:p>
    <w:p w:rsidR="00C61FCD" w:rsidRPr="00C61FCD" w:rsidRDefault="00C61FCD" w:rsidP="00C61FCD">
      <w:pPr>
        <w:ind w:left="900" w:hanging="900"/>
        <w:jc w:val="left"/>
      </w:pPr>
      <w:r w:rsidRPr="00C61FCD">
        <w:rPr>
          <w:spacing w:val="-4"/>
          <w:cs/>
        </w:rPr>
        <w:t>แพรวพรรณ ตรีชั้น จุฑามาส ศรี</w:t>
      </w:r>
      <w:proofErr w:type="spellStart"/>
      <w:r w:rsidRPr="00C61FCD">
        <w:rPr>
          <w:spacing w:val="-4"/>
          <w:cs/>
        </w:rPr>
        <w:t>ชมภู</w:t>
      </w:r>
      <w:proofErr w:type="spellEnd"/>
      <w:r w:rsidRPr="00C61FCD">
        <w:rPr>
          <w:spacing w:val="-4"/>
          <w:cs/>
        </w:rPr>
        <w:t xml:space="preserve"> พัชรกันต์ นิ</w:t>
      </w:r>
      <w:proofErr w:type="spellStart"/>
      <w:r w:rsidRPr="00C61FCD">
        <w:rPr>
          <w:spacing w:val="-4"/>
          <w:cs/>
        </w:rPr>
        <w:t>มิตรศดิ</w:t>
      </w:r>
      <w:proofErr w:type="spellEnd"/>
      <w:r w:rsidRPr="00C61FCD">
        <w:rPr>
          <w:spacing w:val="-4"/>
          <w:cs/>
        </w:rPr>
        <w:t>กุล ภาวนา บ</w:t>
      </w:r>
      <w:r w:rsidRPr="00C61FCD">
        <w:rPr>
          <w:rFonts w:hint="cs"/>
          <w:spacing w:val="-4"/>
          <w:cs/>
        </w:rPr>
        <w:t>ำ</w:t>
      </w:r>
      <w:r w:rsidRPr="00C61FCD">
        <w:rPr>
          <w:spacing w:val="-4"/>
          <w:cs/>
        </w:rPr>
        <w:t xml:space="preserve">รุงสุข </w:t>
      </w:r>
      <w:proofErr w:type="spellStart"/>
      <w:r w:rsidRPr="00C61FCD">
        <w:rPr>
          <w:spacing w:val="-4"/>
          <w:cs/>
        </w:rPr>
        <w:t>พิชามญชุ์</w:t>
      </w:r>
      <w:proofErr w:type="spellEnd"/>
      <w:r w:rsidRPr="00C61FCD">
        <w:rPr>
          <w:spacing w:val="-4"/>
          <w:cs/>
        </w:rPr>
        <w:t xml:space="preserve"> </w:t>
      </w:r>
      <w:proofErr w:type="spellStart"/>
      <w:r w:rsidRPr="00C61FCD">
        <w:rPr>
          <w:spacing w:val="-4"/>
          <w:cs/>
        </w:rPr>
        <w:t>เลิศวัฒนพร</w:t>
      </w:r>
      <w:proofErr w:type="spellEnd"/>
      <w:r w:rsidRPr="00C61FCD">
        <w:rPr>
          <w:spacing w:val="-4"/>
          <w:cs/>
        </w:rPr>
        <w:t>ชัย</w:t>
      </w:r>
      <w:r w:rsidRPr="00C61FCD">
        <w:rPr>
          <w:cs/>
        </w:rPr>
        <w:t xml:space="preserve"> ภาวนา วิชาไพบูลย์ และกรกนก ทรายงาม</w:t>
      </w:r>
      <w:r w:rsidRPr="00C61FCD">
        <w:rPr>
          <w:rFonts w:hint="cs"/>
          <w:cs/>
        </w:rPr>
        <w:t xml:space="preserve">. 2563. </w:t>
      </w:r>
      <w:r w:rsidRPr="00C61FCD">
        <w:rPr>
          <w:cs/>
        </w:rPr>
        <w:t>ประสิทธิภาพการปฏิบัติงานของพนักงานในอุตสาหกรรมอาหารแห่งหนึ่งในจังหวัดนครปฐม</w:t>
      </w:r>
      <w:r w:rsidRPr="00C61FCD">
        <w:rPr>
          <w:rFonts w:hint="cs"/>
          <w:cs/>
        </w:rPr>
        <w:t xml:space="preserve">. </w:t>
      </w:r>
      <w:r w:rsidRPr="00C61FCD">
        <w:rPr>
          <w:b/>
          <w:bCs/>
          <w:cs/>
        </w:rPr>
        <w:t>วารสาร</w:t>
      </w:r>
      <w:r w:rsidRPr="00C61FCD">
        <w:rPr>
          <w:rFonts w:hint="cs"/>
          <w:b/>
          <w:bCs/>
          <w:cs/>
        </w:rPr>
        <w:t>วิทยาการจัดการ มหาวิทยาลัยราช</w:t>
      </w:r>
      <w:proofErr w:type="spellStart"/>
      <w:r w:rsidRPr="00C61FCD">
        <w:rPr>
          <w:rFonts w:hint="cs"/>
          <w:b/>
          <w:bCs/>
          <w:cs/>
        </w:rPr>
        <w:t>ภัฏ</w:t>
      </w:r>
      <w:proofErr w:type="spellEnd"/>
      <w:r w:rsidRPr="00C61FCD">
        <w:rPr>
          <w:rFonts w:hint="cs"/>
          <w:b/>
          <w:bCs/>
          <w:cs/>
        </w:rPr>
        <w:t>นครปฐม</w:t>
      </w:r>
      <w:r w:rsidRPr="00C61FCD">
        <w:rPr>
          <w:rFonts w:hint="cs"/>
          <w:cs/>
        </w:rPr>
        <w:t>.</w:t>
      </w:r>
      <w:r w:rsidRPr="00C61FCD">
        <w:rPr>
          <w:cs/>
        </w:rPr>
        <w:t xml:space="preserve"> </w:t>
      </w:r>
      <w:r w:rsidRPr="00C61FCD">
        <w:rPr>
          <w:rFonts w:hint="cs"/>
          <w:cs/>
        </w:rPr>
        <w:t>7</w:t>
      </w:r>
      <w:r w:rsidRPr="00C61FCD">
        <w:t>(</w:t>
      </w:r>
      <w:r w:rsidRPr="00C61FCD">
        <w:rPr>
          <w:rFonts w:hint="cs"/>
          <w:cs/>
        </w:rPr>
        <w:t>2</w:t>
      </w:r>
      <w:r w:rsidRPr="00C61FCD">
        <w:t>)</w:t>
      </w:r>
      <w:r w:rsidRPr="00C61FCD">
        <w:rPr>
          <w:cs/>
        </w:rPr>
        <w:t xml:space="preserve"> (</w:t>
      </w:r>
      <w:r w:rsidRPr="00C61FCD">
        <w:rPr>
          <w:rFonts w:hint="cs"/>
          <w:cs/>
        </w:rPr>
        <w:t>กรกฎาคม</w:t>
      </w:r>
      <w:r w:rsidRPr="00C61FCD">
        <w:rPr>
          <w:cs/>
        </w:rPr>
        <w:t xml:space="preserve"> - </w:t>
      </w:r>
      <w:r w:rsidRPr="00C61FCD">
        <w:rPr>
          <w:rFonts w:hint="cs"/>
          <w:cs/>
        </w:rPr>
        <w:t>ธันวาคม</w:t>
      </w:r>
      <w:r w:rsidRPr="00C61FCD">
        <w:rPr>
          <w:cs/>
        </w:rPr>
        <w:t xml:space="preserve"> 256</w:t>
      </w:r>
      <w:r w:rsidRPr="00C61FCD">
        <w:rPr>
          <w:rFonts w:hint="cs"/>
          <w:cs/>
        </w:rPr>
        <w:t>3</w:t>
      </w:r>
      <w:r w:rsidRPr="00C61FCD">
        <w:rPr>
          <w:cs/>
        </w:rPr>
        <w:t>)</w:t>
      </w:r>
      <w:r w:rsidRPr="00C61FCD">
        <w:t xml:space="preserve">, 14 </w:t>
      </w:r>
      <w:r w:rsidRPr="00C61FCD">
        <w:rPr>
          <w:cs/>
        </w:rPr>
        <w:t xml:space="preserve">หน้า </w:t>
      </w:r>
      <w:r w:rsidRPr="00C61FCD">
        <w:t xml:space="preserve">230-243.  </w:t>
      </w:r>
      <w:proofErr w:type="gramStart"/>
      <w:r w:rsidRPr="00C61FCD">
        <w:t>TCI (</w:t>
      </w:r>
      <w:r w:rsidRPr="00C61FCD">
        <w:rPr>
          <w:cs/>
        </w:rPr>
        <w:t>2)</w:t>
      </w:r>
      <w:r w:rsidRPr="00C61FCD">
        <w:rPr>
          <w:rFonts w:hint="cs"/>
          <w:cs/>
        </w:rPr>
        <w:t>.</w:t>
      </w:r>
      <w:proofErr w:type="gramEnd"/>
    </w:p>
    <w:p w:rsidR="00C61FCD" w:rsidRPr="00C61FCD" w:rsidRDefault="00C61FCD" w:rsidP="00C61FCD">
      <w:pPr>
        <w:ind w:left="900" w:hanging="900"/>
        <w:jc w:val="left"/>
        <w:rPr>
          <w:b/>
          <w:bCs/>
        </w:rPr>
      </w:pPr>
      <w:r w:rsidRPr="00C61FCD">
        <w:rPr>
          <w:rFonts w:hint="cs"/>
          <w:b/>
          <w:bCs/>
          <w:cs/>
        </w:rPr>
        <w:t>บทความงานประชุมวิชาการ (</w:t>
      </w:r>
      <w:r w:rsidRPr="00C61FCD">
        <w:rPr>
          <w:b/>
          <w:bCs/>
        </w:rPr>
        <w:t>Proceeding</w:t>
      </w:r>
      <w:r w:rsidRPr="00C61FCD">
        <w:rPr>
          <w:rFonts w:hint="cs"/>
          <w:b/>
          <w:bCs/>
          <w:cs/>
        </w:rPr>
        <w:t>)</w:t>
      </w:r>
    </w:p>
    <w:p w:rsidR="00C61FCD" w:rsidRPr="00C61FCD" w:rsidRDefault="00C61FCD" w:rsidP="00C61FCD">
      <w:pPr>
        <w:ind w:left="900" w:hanging="900"/>
        <w:jc w:val="left"/>
      </w:pPr>
      <w:r w:rsidRPr="00C61FCD">
        <w:rPr>
          <w:rFonts w:hint="cs"/>
          <w:cs/>
          <w:lang w:bidi="ar-SA"/>
        </w:rPr>
        <w:t>พัชรกันต์ นิมิตรศดิกุล และพงษ์สันติ์ ตันหยง. 2561. ความผูกพันต่อองค์กรของพนักงาน บริษัท กร</w:t>
      </w:r>
      <w:proofErr w:type="spellStart"/>
      <w:r w:rsidRPr="00C61FCD">
        <w:rPr>
          <w:rFonts w:hint="cs"/>
          <w:cs/>
        </w:rPr>
        <w:t>ุง</w:t>
      </w:r>
      <w:proofErr w:type="spellEnd"/>
      <w:r w:rsidRPr="00C61FCD">
        <w:rPr>
          <w:rFonts w:hint="cs"/>
          <w:cs/>
          <w:lang w:bidi="ar-SA"/>
        </w:rPr>
        <w:t xml:space="preserve">ไทย จำกัด. </w:t>
      </w:r>
      <w:r w:rsidRPr="00C61FCD">
        <w:rPr>
          <w:rFonts w:hint="cs"/>
          <w:b/>
          <w:bCs/>
          <w:cs/>
          <w:lang w:bidi="ar-SA"/>
        </w:rPr>
        <w:t xml:space="preserve">การประชุมวิชาการระดับชาติทางสังคมและมนุษยศาสตร์ ครั้งที่ 2, </w:t>
      </w:r>
      <w:r w:rsidRPr="00C61FCD">
        <w:rPr>
          <w:rFonts w:hint="cs"/>
          <w:cs/>
          <w:lang w:bidi="ar-SA"/>
        </w:rPr>
        <w:t xml:space="preserve">2 พฤศจิกายน 2561 มหาวิทยาลัยรังสิต. 2 หน้า, 76-77. </w:t>
      </w:r>
    </w:p>
    <w:p w:rsidR="00C61FCD" w:rsidRPr="00C61FCD" w:rsidRDefault="00C61FCD" w:rsidP="00826C4C">
      <w:pPr>
        <w:jc w:val="left"/>
        <w:rPr>
          <w:rFonts w:hint="cs"/>
          <w:cs/>
          <w:lang w:bidi="ar-SA"/>
        </w:rPr>
      </w:pPr>
      <w:bookmarkStart w:id="4" w:name="_GoBack"/>
      <w:bookmarkEnd w:id="4"/>
    </w:p>
    <w:sectPr w:rsidR="00C61FCD" w:rsidRPr="00C61FCD" w:rsidSect="008B2395">
      <w:pgSz w:w="11906" w:h="16838" w:code="9"/>
      <w:pgMar w:top="2160" w:right="1800" w:bottom="1440" w:left="1800" w:header="1440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33"/>
    <w:rsid w:val="00284733"/>
    <w:rsid w:val="003A6E63"/>
    <w:rsid w:val="005A3C83"/>
    <w:rsid w:val="006B2B50"/>
    <w:rsid w:val="007D20D6"/>
    <w:rsid w:val="00826C4C"/>
    <w:rsid w:val="008B2395"/>
    <w:rsid w:val="00B16E51"/>
    <w:rsid w:val="00C61FCD"/>
    <w:rsid w:val="00F4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63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3A6E63"/>
    <w:pPr>
      <w:keepNext/>
      <w:tabs>
        <w:tab w:val="clear" w:pos="900"/>
        <w:tab w:val="clear" w:pos="1260"/>
        <w:tab w:val="clear" w:pos="1620"/>
        <w:tab w:val="clear" w:pos="1980"/>
      </w:tabs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3A6E63"/>
    <w:pPr>
      <w:keepNext/>
      <w:tabs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6E63"/>
    <w:pPr>
      <w:keepNext/>
      <w:tabs>
        <w:tab w:val="clear" w:pos="900"/>
        <w:tab w:val="clear" w:pos="1980"/>
      </w:tabs>
      <w:spacing w:before="160" w:after="160"/>
      <w:ind w:left="900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3A6E6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link w:val="1"/>
    <w:rsid w:val="003A6E63"/>
    <w:rPr>
      <w:rFonts w:ascii="TH Sarabun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3A6E63"/>
    <w:rPr>
      <w:rFonts w:ascii="TH Sarabun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character" w:customStyle="1" w:styleId="30">
    <w:name w:val="หัวเรื่อง 3 อักขระ"/>
    <w:link w:val="3"/>
    <w:rsid w:val="003A6E63"/>
    <w:rPr>
      <w:rFonts w:ascii="TH Sarabun New" w:hAnsi="TH Sarabun New" w:cs="TH Sarabun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63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3A6E63"/>
    <w:pPr>
      <w:keepNext/>
      <w:tabs>
        <w:tab w:val="clear" w:pos="900"/>
        <w:tab w:val="clear" w:pos="1260"/>
        <w:tab w:val="clear" w:pos="1620"/>
        <w:tab w:val="clear" w:pos="1980"/>
      </w:tabs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3A6E63"/>
    <w:pPr>
      <w:keepNext/>
      <w:tabs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6E63"/>
    <w:pPr>
      <w:keepNext/>
      <w:tabs>
        <w:tab w:val="clear" w:pos="900"/>
        <w:tab w:val="clear" w:pos="1980"/>
      </w:tabs>
      <w:spacing w:before="160" w:after="160"/>
      <w:ind w:left="900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3A6E6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link w:val="1"/>
    <w:rsid w:val="003A6E63"/>
    <w:rPr>
      <w:rFonts w:ascii="TH Sarabun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3A6E63"/>
    <w:rPr>
      <w:rFonts w:ascii="TH Sarabun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character" w:customStyle="1" w:styleId="30">
    <w:name w:val="หัวเรื่อง 3 อักขระ"/>
    <w:link w:val="3"/>
    <w:rsid w:val="003A6E63"/>
    <w:rPr>
      <w:rFonts w:ascii="TH Sarabun New" w:hAnsi="TH Sarabun New" w:cs="TH Sarabun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5</cp:revision>
  <dcterms:created xsi:type="dcterms:W3CDTF">2021-01-21T03:16:00Z</dcterms:created>
  <dcterms:modified xsi:type="dcterms:W3CDTF">2021-01-21T03:29:00Z</dcterms:modified>
</cp:coreProperties>
</file>